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2806" w14:textId="77777777" w:rsidR="005E058F" w:rsidRPr="00D8718D" w:rsidRDefault="005E058F" w:rsidP="00C33356">
      <w:pPr>
        <w:tabs>
          <w:tab w:val="center" w:pos="4968"/>
        </w:tabs>
        <w:spacing w:line="300" w:lineRule="atLeast"/>
        <w:ind w:left="288" w:right="288" w:firstLine="3312"/>
        <w:rPr>
          <w:rStyle w:val="SUB"/>
          <w:rFonts w:cs="Arial"/>
          <w:b/>
          <w:bCs/>
          <w:i/>
          <w:iCs/>
          <w:spacing w:val="-3"/>
          <w:sz w:val="24"/>
        </w:rPr>
      </w:pPr>
    </w:p>
    <w:p w14:paraId="6E44B5C8" w14:textId="19696292" w:rsidR="00F47F17" w:rsidRDefault="00F47F17" w:rsidP="00AC1B0C">
      <w:pPr>
        <w:tabs>
          <w:tab w:val="center" w:pos="4968"/>
        </w:tabs>
        <w:spacing w:line="300" w:lineRule="atLeast"/>
        <w:ind w:left="288" w:right="288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CURRICULUM VITAE</w:t>
      </w:r>
    </w:p>
    <w:p w14:paraId="2EC35192" w14:textId="77777777" w:rsidR="00F47F17" w:rsidRDefault="00F47F17" w:rsidP="00AC1B0C">
      <w:pPr>
        <w:tabs>
          <w:tab w:val="center" w:pos="4968"/>
        </w:tabs>
        <w:spacing w:line="300" w:lineRule="atLeast"/>
        <w:ind w:left="288" w:right="288"/>
        <w:jc w:val="center"/>
        <w:rPr>
          <w:b/>
          <w:bCs/>
          <w:spacing w:val="-2"/>
          <w:sz w:val="28"/>
          <w:szCs w:val="28"/>
        </w:rPr>
      </w:pPr>
    </w:p>
    <w:p w14:paraId="293D3DC1" w14:textId="5CFE9C69" w:rsidR="00F24311" w:rsidRPr="00EA7524" w:rsidRDefault="00AC1B0C" w:rsidP="00AC1B0C">
      <w:pPr>
        <w:tabs>
          <w:tab w:val="center" w:pos="4968"/>
        </w:tabs>
        <w:spacing w:line="300" w:lineRule="atLeast"/>
        <w:ind w:left="288" w:right="288"/>
        <w:jc w:val="center"/>
        <w:rPr>
          <w:spacing w:val="-2"/>
          <w:sz w:val="28"/>
          <w:szCs w:val="28"/>
        </w:rPr>
      </w:pPr>
      <w:r w:rsidRPr="00EA7524">
        <w:rPr>
          <w:b/>
          <w:bCs/>
          <w:spacing w:val="-2"/>
          <w:sz w:val="28"/>
          <w:szCs w:val="28"/>
        </w:rPr>
        <w:t xml:space="preserve">Logan </w:t>
      </w:r>
      <w:r w:rsidR="007A2FD9">
        <w:rPr>
          <w:b/>
          <w:bCs/>
          <w:spacing w:val="-2"/>
          <w:sz w:val="28"/>
          <w:szCs w:val="28"/>
        </w:rPr>
        <w:t xml:space="preserve">J. </w:t>
      </w:r>
      <w:r w:rsidRPr="00EA7524">
        <w:rPr>
          <w:b/>
          <w:bCs/>
          <w:spacing w:val="-2"/>
          <w:sz w:val="28"/>
          <w:szCs w:val="28"/>
        </w:rPr>
        <w:t>Somers</w:t>
      </w:r>
    </w:p>
    <w:p w14:paraId="2D76EB35" w14:textId="6CF7BE4B" w:rsidR="004D5F48" w:rsidRPr="008124B9" w:rsidRDefault="00837FAC">
      <w:pPr>
        <w:tabs>
          <w:tab w:val="center" w:pos="4968"/>
        </w:tabs>
        <w:spacing w:line="300" w:lineRule="atLeast"/>
        <w:ind w:left="288" w:right="288"/>
        <w:jc w:val="center"/>
        <w:rPr>
          <w:spacing w:val="-2"/>
        </w:rPr>
      </w:pPr>
      <w:r>
        <w:rPr>
          <w:spacing w:val="-2"/>
        </w:rPr>
        <w:t xml:space="preserve">The </w:t>
      </w:r>
      <w:r w:rsidR="00414930">
        <w:rPr>
          <w:spacing w:val="-2"/>
        </w:rPr>
        <w:t>School of Criminology and Criminal Justice</w:t>
      </w:r>
    </w:p>
    <w:p w14:paraId="462A1EC7" w14:textId="63C3AA81" w:rsidR="005E058F" w:rsidRPr="008124B9" w:rsidRDefault="00414930">
      <w:pPr>
        <w:tabs>
          <w:tab w:val="center" w:pos="4968"/>
        </w:tabs>
        <w:spacing w:line="300" w:lineRule="atLeast"/>
        <w:ind w:left="288" w:right="288"/>
        <w:jc w:val="center"/>
        <w:rPr>
          <w:spacing w:val="-2"/>
        </w:rPr>
      </w:pPr>
      <w:r>
        <w:rPr>
          <w:spacing w:val="-2"/>
        </w:rPr>
        <w:t>Texas State University</w:t>
      </w:r>
    </w:p>
    <w:p w14:paraId="6262DC3A" w14:textId="2656A2D1" w:rsidR="005E058F" w:rsidRPr="008124B9" w:rsidRDefault="00414930" w:rsidP="00837FAC">
      <w:pPr>
        <w:tabs>
          <w:tab w:val="center" w:pos="4968"/>
        </w:tabs>
        <w:spacing w:line="300" w:lineRule="atLeast"/>
        <w:ind w:left="288" w:right="288"/>
        <w:jc w:val="center"/>
        <w:rPr>
          <w:spacing w:val="-2"/>
        </w:rPr>
      </w:pPr>
      <w:r>
        <w:rPr>
          <w:spacing w:val="-2"/>
        </w:rPr>
        <w:t>601 University Dr.</w:t>
      </w:r>
    </w:p>
    <w:p w14:paraId="05A77F74" w14:textId="3D53CDE5" w:rsidR="004D5F48" w:rsidRPr="00793AA0" w:rsidRDefault="00837FAC">
      <w:pPr>
        <w:tabs>
          <w:tab w:val="center" w:pos="4968"/>
        </w:tabs>
        <w:spacing w:line="300" w:lineRule="atLeast"/>
        <w:ind w:left="288" w:right="288"/>
        <w:jc w:val="center"/>
        <w:rPr>
          <w:spacing w:val="-2"/>
          <w:lang w:val="it-IT"/>
        </w:rPr>
      </w:pPr>
      <w:r w:rsidRPr="00793AA0">
        <w:rPr>
          <w:spacing w:val="-2"/>
          <w:lang w:val="it-IT"/>
        </w:rPr>
        <w:t>Sa</w:t>
      </w:r>
      <w:r w:rsidR="00414930">
        <w:rPr>
          <w:spacing w:val="-2"/>
          <w:lang w:val="it-IT"/>
        </w:rPr>
        <w:t>n Marcos, TX 78666</w:t>
      </w:r>
    </w:p>
    <w:p w14:paraId="05D14B94" w14:textId="7204237A" w:rsidR="000A0BC3" w:rsidRPr="00793AA0" w:rsidRDefault="00837FAC" w:rsidP="000A0BC3">
      <w:pPr>
        <w:tabs>
          <w:tab w:val="center" w:pos="4968"/>
        </w:tabs>
        <w:spacing w:line="300" w:lineRule="atLeast"/>
        <w:ind w:left="288" w:right="288"/>
        <w:jc w:val="center"/>
        <w:rPr>
          <w:b/>
          <w:bCs/>
          <w:i/>
          <w:iCs/>
          <w:spacing w:val="-2"/>
          <w:lang w:val="it-IT"/>
        </w:rPr>
      </w:pPr>
      <w:r w:rsidRPr="00793AA0">
        <w:rPr>
          <w:b/>
          <w:bCs/>
          <w:i/>
          <w:iCs/>
          <w:spacing w:val="-2"/>
          <w:lang w:val="it-IT"/>
        </w:rPr>
        <w:t>E-mail:  l</w:t>
      </w:r>
      <w:r w:rsidR="00414930">
        <w:rPr>
          <w:b/>
          <w:bCs/>
          <w:i/>
          <w:iCs/>
          <w:spacing w:val="-2"/>
          <w:lang w:val="it-IT"/>
        </w:rPr>
        <w:t>ogan.somers@txstate</w:t>
      </w:r>
      <w:r w:rsidRPr="00793AA0">
        <w:rPr>
          <w:b/>
          <w:bCs/>
          <w:i/>
          <w:iCs/>
          <w:spacing w:val="-2"/>
          <w:lang w:val="it-IT"/>
        </w:rPr>
        <w:t>.edu</w:t>
      </w:r>
    </w:p>
    <w:p w14:paraId="494D165A" w14:textId="77777777" w:rsidR="00A61F21" w:rsidRPr="00793AA0" w:rsidRDefault="00A61F21" w:rsidP="000A0BC3">
      <w:pPr>
        <w:tabs>
          <w:tab w:val="center" w:pos="4968"/>
        </w:tabs>
        <w:spacing w:line="300" w:lineRule="atLeast"/>
        <w:ind w:left="288" w:right="288"/>
        <w:jc w:val="center"/>
        <w:rPr>
          <w:b/>
          <w:bCs/>
          <w:i/>
          <w:iCs/>
          <w:spacing w:val="-2"/>
          <w:lang w:val="it-IT"/>
        </w:rPr>
      </w:pPr>
    </w:p>
    <w:p w14:paraId="2D5F4D45" w14:textId="77777777" w:rsidR="00A6356C" w:rsidRPr="00793AA0" w:rsidRDefault="00A6356C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b/>
          <w:bCs/>
          <w:iCs/>
          <w:spacing w:val="-2"/>
          <w:u w:val="single"/>
          <w:lang w:val="it-IT"/>
        </w:rPr>
      </w:pPr>
    </w:p>
    <w:p w14:paraId="3C2409FD" w14:textId="77777777" w:rsidR="00A61F21" w:rsidRPr="008124B9" w:rsidRDefault="00A61F21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b/>
          <w:bCs/>
          <w:iCs/>
          <w:spacing w:val="-2"/>
          <w:u w:val="single"/>
        </w:rPr>
      </w:pPr>
      <w:r w:rsidRPr="008124B9">
        <w:rPr>
          <w:b/>
          <w:bCs/>
          <w:iCs/>
          <w:spacing w:val="-2"/>
          <w:u w:val="single"/>
        </w:rPr>
        <w:t>EDUCATION</w:t>
      </w:r>
    </w:p>
    <w:p w14:paraId="4D9FF20C" w14:textId="77777777" w:rsidR="00BB7D82" w:rsidRDefault="00BB7D82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bCs/>
          <w:iCs/>
          <w:spacing w:val="-2"/>
        </w:rPr>
      </w:pPr>
    </w:p>
    <w:p w14:paraId="0C15869C" w14:textId="18CCC314" w:rsidR="004D5F48" w:rsidRDefault="00BB7D82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bCs/>
          <w:iCs/>
          <w:spacing w:val="-2"/>
        </w:rPr>
      </w:pPr>
      <w:r>
        <w:rPr>
          <w:bCs/>
          <w:iCs/>
          <w:spacing w:val="-2"/>
        </w:rPr>
        <w:t>Ph</w:t>
      </w:r>
      <w:r w:rsidR="00802798">
        <w:rPr>
          <w:bCs/>
          <w:iCs/>
          <w:spacing w:val="-2"/>
        </w:rPr>
        <w:t>.</w:t>
      </w:r>
      <w:r>
        <w:rPr>
          <w:bCs/>
          <w:iCs/>
          <w:spacing w:val="-2"/>
        </w:rPr>
        <w:t>D</w:t>
      </w:r>
      <w:r w:rsidR="00802798">
        <w:rPr>
          <w:bCs/>
          <w:iCs/>
          <w:spacing w:val="-2"/>
        </w:rPr>
        <w:t>.</w:t>
      </w:r>
      <w:r>
        <w:rPr>
          <w:bCs/>
          <w:iCs/>
          <w:spacing w:val="-2"/>
        </w:rPr>
        <w:t xml:space="preserve"> in Criminology an</w:t>
      </w:r>
      <w:r w:rsidR="00837FAC">
        <w:rPr>
          <w:bCs/>
          <w:iCs/>
          <w:spacing w:val="-2"/>
        </w:rPr>
        <w:t>d Criminal Justice (</w:t>
      </w:r>
      <w:r>
        <w:rPr>
          <w:bCs/>
          <w:iCs/>
          <w:spacing w:val="-2"/>
        </w:rPr>
        <w:t xml:space="preserve">2021), Watts College of Public Service and Community Solutions, </w:t>
      </w:r>
      <w:r w:rsidR="004D5F48" w:rsidRPr="008124B9">
        <w:rPr>
          <w:bCs/>
          <w:iCs/>
          <w:spacing w:val="-2"/>
        </w:rPr>
        <w:t>Arizona State University</w:t>
      </w:r>
      <w:r>
        <w:rPr>
          <w:bCs/>
          <w:iCs/>
          <w:spacing w:val="-2"/>
        </w:rPr>
        <w:t>, Phoenix, AZ</w:t>
      </w:r>
    </w:p>
    <w:p w14:paraId="25C07433" w14:textId="123DDB48" w:rsidR="004D5F48" w:rsidRPr="008124B9" w:rsidRDefault="004D5F48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bCs/>
          <w:iCs/>
          <w:spacing w:val="-2"/>
        </w:rPr>
      </w:pPr>
      <w:r w:rsidRPr="008124B9">
        <w:rPr>
          <w:bCs/>
          <w:iCs/>
          <w:spacing w:val="-2"/>
        </w:rPr>
        <w:tab/>
      </w:r>
    </w:p>
    <w:p w14:paraId="63369075" w14:textId="55AAD438" w:rsidR="004D5F48" w:rsidRDefault="00BB7D82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bCs/>
          <w:iCs/>
          <w:spacing w:val="-2"/>
        </w:rPr>
      </w:pPr>
      <w:r>
        <w:rPr>
          <w:bCs/>
          <w:iCs/>
          <w:spacing w:val="-2"/>
        </w:rPr>
        <w:t>M</w:t>
      </w:r>
      <w:r w:rsidR="00802798">
        <w:rPr>
          <w:bCs/>
          <w:iCs/>
          <w:spacing w:val="-2"/>
        </w:rPr>
        <w:t>.S.</w:t>
      </w:r>
      <w:r>
        <w:rPr>
          <w:bCs/>
          <w:iCs/>
          <w:spacing w:val="-2"/>
        </w:rPr>
        <w:t xml:space="preserve"> in </w:t>
      </w:r>
      <w:r w:rsidRPr="00BB7D82">
        <w:rPr>
          <w:bCs/>
          <w:iCs/>
          <w:spacing w:val="-2"/>
        </w:rPr>
        <w:t>Criminology and Criminal Justice (</w:t>
      </w:r>
      <w:r>
        <w:rPr>
          <w:bCs/>
          <w:iCs/>
          <w:spacing w:val="-2"/>
        </w:rPr>
        <w:t>2016</w:t>
      </w:r>
      <w:r w:rsidRPr="00BB7D82">
        <w:rPr>
          <w:bCs/>
          <w:iCs/>
          <w:spacing w:val="-2"/>
        </w:rPr>
        <w:t>), Watts College of Public Service and Community Solutions, Arizona State University, Phoenix, AZ</w:t>
      </w:r>
    </w:p>
    <w:p w14:paraId="3F50C0BB" w14:textId="77777777" w:rsidR="00BB7D82" w:rsidRPr="008124B9" w:rsidRDefault="00BB7D82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bCs/>
          <w:iCs/>
          <w:spacing w:val="-2"/>
        </w:rPr>
      </w:pPr>
    </w:p>
    <w:p w14:paraId="17FE92D0" w14:textId="57956595" w:rsidR="00BB7D82" w:rsidRDefault="00802798" w:rsidP="00BB7D82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bCs/>
          <w:iCs/>
          <w:spacing w:val="-2"/>
        </w:rPr>
      </w:pPr>
      <w:r>
        <w:rPr>
          <w:bCs/>
          <w:iCs/>
          <w:spacing w:val="-2"/>
        </w:rPr>
        <w:t>B.S.</w:t>
      </w:r>
      <w:r w:rsidR="00BB7D82">
        <w:rPr>
          <w:bCs/>
          <w:iCs/>
          <w:spacing w:val="-2"/>
        </w:rPr>
        <w:t xml:space="preserve"> in Justice Studies (2014), School of Arts and Sciences, Westminster College, Salt Lake City, UT</w:t>
      </w:r>
    </w:p>
    <w:p w14:paraId="1C52F6FA" w14:textId="77777777" w:rsidR="0051623A" w:rsidRDefault="0051623A" w:rsidP="00BB7D82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bCs/>
          <w:iCs/>
          <w:spacing w:val="-2"/>
        </w:rPr>
      </w:pPr>
    </w:p>
    <w:p w14:paraId="0FA7EF3C" w14:textId="2BC1875B" w:rsidR="00837FAC" w:rsidRDefault="00837FAC" w:rsidP="0051623A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FACULTY POSITIONS</w:t>
      </w:r>
    </w:p>
    <w:p w14:paraId="6B6928DC" w14:textId="77777777" w:rsidR="00F3077D" w:rsidRDefault="00F3077D" w:rsidP="00837FAC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rPr>
          <w:spacing w:val="-2"/>
        </w:rPr>
      </w:pPr>
    </w:p>
    <w:p w14:paraId="288D8831" w14:textId="643CC9F5" w:rsidR="00143359" w:rsidRDefault="00143359" w:rsidP="00837FAC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rPr>
          <w:spacing w:val="-2"/>
        </w:rPr>
      </w:pPr>
      <w:r>
        <w:rPr>
          <w:spacing w:val="-2"/>
        </w:rPr>
        <w:t>Assistant Professor (2025 – Present), School of Criminal Justice and Criminology, Texas State University</w:t>
      </w:r>
    </w:p>
    <w:p w14:paraId="382FF4F7" w14:textId="77777777" w:rsidR="00143359" w:rsidRDefault="00143359" w:rsidP="00837FAC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rPr>
          <w:spacing w:val="-2"/>
        </w:rPr>
      </w:pPr>
    </w:p>
    <w:p w14:paraId="12BFE339" w14:textId="58AE779F" w:rsidR="00837FAC" w:rsidRPr="00837FAC" w:rsidRDefault="00837FAC" w:rsidP="00837FAC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rPr>
          <w:spacing w:val="-2"/>
        </w:rPr>
      </w:pPr>
      <w:r>
        <w:rPr>
          <w:spacing w:val="-2"/>
        </w:rPr>
        <w:t>Assistant Professor (2021</w:t>
      </w:r>
      <w:r w:rsidR="00062367">
        <w:rPr>
          <w:spacing w:val="-2"/>
        </w:rPr>
        <w:t xml:space="preserve"> – </w:t>
      </w:r>
      <w:r w:rsidR="00143359">
        <w:rPr>
          <w:spacing w:val="-2"/>
        </w:rPr>
        <w:t>2025</w:t>
      </w:r>
      <w:r>
        <w:rPr>
          <w:spacing w:val="-2"/>
        </w:rPr>
        <w:t>), Department of Criminal Justice and Criminology, Georgia Southern</w:t>
      </w:r>
      <w:r w:rsidRPr="00837FAC">
        <w:rPr>
          <w:spacing w:val="-2"/>
        </w:rPr>
        <w:t xml:space="preserve"> University</w:t>
      </w:r>
    </w:p>
    <w:p w14:paraId="4A2D13A2" w14:textId="77777777" w:rsidR="00837FAC" w:rsidRDefault="00837FAC" w:rsidP="0051623A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35D99E40" w14:textId="0B45CBCB" w:rsidR="0051623A" w:rsidRDefault="0051623A" w:rsidP="0051623A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  <w:r w:rsidRPr="008124B9">
        <w:rPr>
          <w:b/>
          <w:spacing w:val="-2"/>
          <w:u w:val="single"/>
        </w:rPr>
        <w:t>RESEARCH INTERESTS</w:t>
      </w:r>
    </w:p>
    <w:p w14:paraId="7898D763" w14:textId="77777777" w:rsidR="00C9217B" w:rsidRPr="008124B9" w:rsidRDefault="00C9217B" w:rsidP="0051623A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02E410A6" w14:textId="110ECC27" w:rsidR="00037558" w:rsidRPr="00C9217B" w:rsidRDefault="0051623A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both"/>
        <w:rPr>
          <w:spacing w:val="-2"/>
        </w:rPr>
      </w:pPr>
      <w:r>
        <w:rPr>
          <w:spacing w:val="-2"/>
        </w:rPr>
        <w:t xml:space="preserve">Police </w:t>
      </w:r>
      <w:r w:rsidR="00164132">
        <w:rPr>
          <w:spacing w:val="-2"/>
        </w:rPr>
        <w:t xml:space="preserve">Experience, </w:t>
      </w:r>
      <w:r w:rsidR="004C6C60">
        <w:rPr>
          <w:spacing w:val="-2"/>
        </w:rPr>
        <w:t xml:space="preserve">Officer </w:t>
      </w:r>
      <w:r w:rsidR="00C9217B">
        <w:rPr>
          <w:spacing w:val="-2"/>
        </w:rPr>
        <w:t>Decision-Making</w:t>
      </w:r>
      <w:r w:rsidR="00164132">
        <w:rPr>
          <w:spacing w:val="-2"/>
        </w:rPr>
        <w:t xml:space="preserve"> and Attitudinal Orientations</w:t>
      </w:r>
      <w:r w:rsidR="00C9217B">
        <w:rPr>
          <w:spacing w:val="-2"/>
        </w:rPr>
        <w:t>, Evidence-Based P</w:t>
      </w:r>
      <w:r>
        <w:rPr>
          <w:spacing w:val="-2"/>
        </w:rPr>
        <w:t>olicing</w:t>
      </w:r>
      <w:r w:rsidR="00C9217B">
        <w:rPr>
          <w:spacing w:val="-2"/>
        </w:rPr>
        <w:t>,</w:t>
      </w:r>
      <w:r w:rsidR="009C2D2C">
        <w:rPr>
          <w:spacing w:val="-2"/>
        </w:rPr>
        <w:t xml:space="preserve"> </w:t>
      </w:r>
      <w:r w:rsidR="001C2AE1">
        <w:rPr>
          <w:spacing w:val="-2"/>
        </w:rPr>
        <w:t xml:space="preserve">Police Training, </w:t>
      </w:r>
      <w:r w:rsidR="004C6D4C">
        <w:rPr>
          <w:spacing w:val="-2"/>
        </w:rPr>
        <w:t xml:space="preserve">Criminal Justice </w:t>
      </w:r>
      <w:r w:rsidR="00C9217B">
        <w:rPr>
          <w:spacing w:val="-2"/>
        </w:rPr>
        <w:t>P</w:t>
      </w:r>
      <w:r>
        <w:rPr>
          <w:spacing w:val="-2"/>
        </w:rPr>
        <w:t>olicy</w:t>
      </w:r>
      <w:r w:rsidR="00C9217B">
        <w:rPr>
          <w:spacing w:val="-2"/>
        </w:rPr>
        <w:t>,</w:t>
      </w:r>
      <w:r w:rsidR="00164132">
        <w:rPr>
          <w:spacing w:val="-2"/>
        </w:rPr>
        <w:t xml:space="preserve"> </w:t>
      </w:r>
      <w:r w:rsidR="00C9217B">
        <w:rPr>
          <w:spacing w:val="-2"/>
        </w:rPr>
        <w:t>R</w:t>
      </w:r>
      <w:r>
        <w:rPr>
          <w:spacing w:val="-2"/>
        </w:rPr>
        <w:t>e</w:t>
      </w:r>
      <w:r w:rsidR="00C9217B">
        <w:rPr>
          <w:spacing w:val="-2"/>
        </w:rPr>
        <w:t>search Methods</w:t>
      </w:r>
    </w:p>
    <w:p w14:paraId="025F679B" w14:textId="77777777" w:rsidR="00717B6F" w:rsidRDefault="00717B6F" w:rsidP="00E54619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Cs/>
          <w:iCs/>
          <w:spacing w:val="-2"/>
        </w:rPr>
      </w:pPr>
    </w:p>
    <w:p w14:paraId="69B02F0C" w14:textId="347ED297" w:rsidR="00C87483" w:rsidRDefault="0051623A" w:rsidP="004E7D94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bCs/>
          <w:iCs/>
          <w:spacing w:val="-2"/>
          <w:u w:val="single"/>
        </w:rPr>
      </w:pPr>
      <w:r>
        <w:rPr>
          <w:b/>
          <w:bCs/>
          <w:iCs/>
          <w:spacing w:val="-2"/>
          <w:u w:val="single"/>
        </w:rPr>
        <w:t xml:space="preserve">PEER-REVIEWED </w:t>
      </w:r>
      <w:r w:rsidR="00717B6F" w:rsidRPr="00717B6F">
        <w:rPr>
          <w:b/>
          <w:bCs/>
          <w:iCs/>
          <w:spacing w:val="-2"/>
          <w:u w:val="single"/>
        </w:rPr>
        <w:t>PUBLICATIONS</w:t>
      </w:r>
      <w:bookmarkStart w:id="0" w:name="_Hlk149891852"/>
      <w:bookmarkStart w:id="1" w:name="_Hlk95228409"/>
    </w:p>
    <w:p w14:paraId="3F344FD3" w14:textId="30704EA3" w:rsidR="004E7D94" w:rsidRPr="004E7D94" w:rsidRDefault="004E7D94" w:rsidP="004E7D94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iCs/>
          <w:spacing w:val="-2"/>
        </w:rPr>
      </w:pPr>
      <w:r>
        <w:rPr>
          <w:iCs/>
          <w:spacing w:val="-2"/>
        </w:rPr>
        <w:t>*</w:t>
      </w:r>
      <w:proofErr w:type="gramStart"/>
      <w:r>
        <w:rPr>
          <w:iCs/>
          <w:spacing w:val="-2"/>
        </w:rPr>
        <w:t>Denotes</w:t>
      </w:r>
      <w:proofErr w:type="gramEnd"/>
      <w:r>
        <w:rPr>
          <w:iCs/>
          <w:spacing w:val="-2"/>
        </w:rPr>
        <w:t xml:space="preserve"> co-author is a graduate student</w:t>
      </w:r>
    </w:p>
    <w:bookmarkEnd w:id="0"/>
    <w:p w14:paraId="4D981CCA" w14:textId="77777777" w:rsidR="00E621EC" w:rsidRDefault="00E621EC" w:rsidP="00E621EC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</w:p>
    <w:p w14:paraId="6CB75717" w14:textId="7864F57F" w:rsidR="00A619D1" w:rsidRDefault="00A619D1" w:rsidP="00A619D1">
      <w:pPr>
        <w:ind w:left="720" w:hanging="720"/>
      </w:pPr>
      <w:r w:rsidRPr="00061D12">
        <w:rPr>
          <w:b/>
          <w:bCs/>
          <w:iCs/>
          <w:spacing w:val="-2"/>
        </w:rPr>
        <w:t>Somers, Logan J.</w:t>
      </w:r>
      <w:r>
        <w:rPr>
          <w:iCs/>
          <w:spacing w:val="-2"/>
        </w:rPr>
        <w:t xml:space="preserve">, &amp; </w:t>
      </w:r>
      <w:proofErr w:type="spellStart"/>
      <w:r>
        <w:rPr>
          <w:iCs/>
          <w:spacing w:val="-2"/>
        </w:rPr>
        <w:t>Todak</w:t>
      </w:r>
      <w:proofErr w:type="spellEnd"/>
      <w:r>
        <w:rPr>
          <w:iCs/>
          <w:spacing w:val="-2"/>
        </w:rPr>
        <w:t>, Natalie. (2025). Shaping police self-efficacy: A content analysis of officer views towards their d</w:t>
      </w:r>
      <w:r w:rsidRPr="00A619D1">
        <w:rPr>
          <w:iCs/>
          <w:spacing w:val="-2"/>
        </w:rPr>
        <w:t xml:space="preserve">uty </w:t>
      </w:r>
      <w:r>
        <w:rPr>
          <w:iCs/>
          <w:spacing w:val="-2"/>
        </w:rPr>
        <w:t>a</w:t>
      </w:r>
      <w:r w:rsidRPr="00A619D1">
        <w:rPr>
          <w:iCs/>
          <w:spacing w:val="-2"/>
        </w:rPr>
        <w:t xml:space="preserve">ssignments, </w:t>
      </w:r>
      <w:r>
        <w:rPr>
          <w:iCs/>
          <w:spacing w:val="-2"/>
        </w:rPr>
        <w:t>w</w:t>
      </w:r>
      <w:r w:rsidRPr="00A619D1">
        <w:rPr>
          <w:iCs/>
          <w:spacing w:val="-2"/>
        </w:rPr>
        <w:t xml:space="preserve">orking </w:t>
      </w:r>
      <w:r>
        <w:rPr>
          <w:iCs/>
          <w:spacing w:val="-2"/>
        </w:rPr>
        <w:t>l</w:t>
      </w:r>
      <w:r w:rsidRPr="00A619D1">
        <w:rPr>
          <w:iCs/>
          <w:spacing w:val="-2"/>
        </w:rPr>
        <w:t xml:space="preserve">ocations, and </w:t>
      </w:r>
      <w:r>
        <w:rPr>
          <w:iCs/>
          <w:spacing w:val="-2"/>
        </w:rPr>
        <w:t>w</w:t>
      </w:r>
      <w:r w:rsidRPr="00A619D1">
        <w:rPr>
          <w:iCs/>
          <w:spacing w:val="-2"/>
        </w:rPr>
        <w:t xml:space="preserve">orking </w:t>
      </w:r>
      <w:r>
        <w:rPr>
          <w:iCs/>
          <w:spacing w:val="-2"/>
        </w:rPr>
        <w:t>t</w:t>
      </w:r>
      <w:r w:rsidRPr="00A619D1">
        <w:rPr>
          <w:iCs/>
          <w:spacing w:val="-2"/>
        </w:rPr>
        <w:t>imes</w:t>
      </w:r>
      <w:r>
        <w:rPr>
          <w:iCs/>
          <w:spacing w:val="-2"/>
        </w:rPr>
        <w:t xml:space="preserve">, </w:t>
      </w:r>
      <w:r>
        <w:rPr>
          <w:i/>
          <w:spacing w:val="-2"/>
        </w:rPr>
        <w:t>Journal of Crime and Justice</w:t>
      </w:r>
      <w:r>
        <w:rPr>
          <w:iCs/>
          <w:spacing w:val="-2"/>
        </w:rPr>
        <w:t xml:space="preserve">, </w:t>
      </w:r>
      <w:r w:rsidR="00C33423">
        <w:rPr>
          <w:iCs/>
          <w:spacing w:val="-2"/>
        </w:rPr>
        <w:t xml:space="preserve">1-15. </w:t>
      </w:r>
      <w:hyperlink r:id="rId8" w:history="1">
        <w:r w:rsidR="00C33423" w:rsidRPr="002C394A">
          <w:rPr>
            <w:rStyle w:val="Hyperlink"/>
            <w:iCs/>
            <w:spacing w:val="-2"/>
          </w:rPr>
          <w:t>https://doi.org/10.1080/0735648X.2025.2454679</w:t>
        </w:r>
      </w:hyperlink>
    </w:p>
    <w:p w14:paraId="3F6FCED9" w14:textId="77777777" w:rsidR="0001111E" w:rsidRDefault="0001111E" w:rsidP="00A619D1">
      <w:pPr>
        <w:ind w:left="720" w:hanging="720"/>
        <w:rPr>
          <w:iCs/>
          <w:spacing w:val="-2"/>
        </w:rPr>
      </w:pPr>
    </w:p>
    <w:p w14:paraId="180BB7C8" w14:textId="62C70BF8" w:rsidR="0001111E" w:rsidRPr="00B91E51" w:rsidRDefault="0001111E" w:rsidP="0001111E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  <w:proofErr w:type="spellStart"/>
      <w:r>
        <w:rPr>
          <w:iCs/>
          <w:spacing w:val="-2"/>
        </w:rPr>
        <w:t>Todak</w:t>
      </w:r>
      <w:proofErr w:type="spellEnd"/>
      <w:r>
        <w:rPr>
          <w:iCs/>
          <w:spacing w:val="-2"/>
        </w:rPr>
        <w:t xml:space="preserve">, Natalie, &amp; </w:t>
      </w:r>
      <w:r w:rsidRPr="00654899">
        <w:rPr>
          <w:b/>
          <w:bCs/>
          <w:iCs/>
          <w:spacing w:val="-2"/>
        </w:rPr>
        <w:t>Somers, Logan J.</w:t>
      </w:r>
      <w:r>
        <w:rPr>
          <w:iCs/>
          <w:spacing w:val="-2"/>
        </w:rPr>
        <w:t xml:space="preserve"> (2025). A </w:t>
      </w:r>
      <w:r w:rsidRPr="000626DE">
        <w:rPr>
          <w:iCs/>
          <w:spacing w:val="-2"/>
        </w:rPr>
        <w:t xml:space="preserve">tutorial on mixed methods research for policing scholars, </w:t>
      </w:r>
      <w:r w:rsidRPr="000626DE">
        <w:rPr>
          <w:i/>
          <w:spacing w:val="-2"/>
        </w:rPr>
        <w:t>The Police Journa</w:t>
      </w:r>
      <w:r>
        <w:rPr>
          <w:i/>
          <w:spacing w:val="-2"/>
        </w:rPr>
        <w:t>l, 98</w:t>
      </w:r>
      <w:r>
        <w:rPr>
          <w:iCs/>
          <w:spacing w:val="-2"/>
        </w:rPr>
        <w:t>(2),</w:t>
      </w:r>
      <w:r w:rsidRPr="000626DE">
        <w:rPr>
          <w:iCs/>
          <w:spacing w:val="-2"/>
        </w:rPr>
        <w:t xml:space="preserve"> </w:t>
      </w:r>
      <w:r>
        <w:rPr>
          <w:iCs/>
          <w:spacing w:val="-2"/>
        </w:rPr>
        <w:t>426</w:t>
      </w:r>
      <w:r w:rsidRPr="000626DE">
        <w:rPr>
          <w:iCs/>
          <w:spacing w:val="-2"/>
        </w:rPr>
        <w:t>-</w:t>
      </w:r>
      <w:r>
        <w:rPr>
          <w:iCs/>
          <w:spacing w:val="-2"/>
        </w:rPr>
        <w:t>441</w:t>
      </w:r>
      <w:r w:rsidRPr="000626DE">
        <w:rPr>
          <w:iCs/>
          <w:spacing w:val="-2"/>
        </w:rPr>
        <w:t xml:space="preserve">. </w:t>
      </w:r>
      <w:hyperlink r:id="rId9" w:history="1">
        <w:r w:rsidRPr="000626DE">
          <w:rPr>
            <w:color w:val="046FF8"/>
            <w:u w:val="single"/>
            <w:shd w:val="clear" w:color="auto" w:fill="FFFFFF"/>
          </w:rPr>
          <w:t>https://doi.org/10.1177/0032258X241299749</w:t>
        </w:r>
      </w:hyperlink>
    </w:p>
    <w:p w14:paraId="42941ABC" w14:textId="77777777" w:rsidR="0001111E" w:rsidRDefault="0001111E" w:rsidP="00A619D1">
      <w:pPr>
        <w:ind w:left="720" w:hanging="720"/>
        <w:rPr>
          <w:iCs/>
          <w:spacing w:val="-2"/>
        </w:rPr>
      </w:pPr>
    </w:p>
    <w:p w14:paraId="236E6542" w14:textId="77777777" w:rsidR="00A619D1" w:rsidRDefault="00A619D1" w:rsidP="00190F93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</w:p>
    <w:p w14:paraId="4832A6F1" w14:textId="7D0DF9F2" w:rsidR="00190F93" w:rsidRDefault="00190F93" w:rsidP="00190F93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  <w:r>
        <w:rPr>
          <w:iCs/>
          <w:spacing w:val="-2"/>
        </w:rPr>
        <w:lastRenderedPageBreak/>
        <w:t xml:space="preserve">Wise, John*, Graham, Amanda, Dodge, Cassandra, &amp; </w:t>
      </w:r>
      <w:r w:rsidRPr="00A9740B">
        <w:rPr>
          <w:b/>
          <w:bCs/>
          <w:iCs/>
          <w:spacing w:val="-2"/>
        </w:rPr>
        <w:t>Somers, Logan J.</w:t>
      </w:r>
      <w:r w:rsidR="00591463">
        <w:rPr>
          <w:b/>
          <w:bCs/>
          <w:iCs/>
          <w:spacing w:val="-2"/>
        </w:rPr>
        <w:t xml:space="preserve"> </w:t>
      </w:r>
      <w:r w:rsidR="00591463">
        <w:rPr>
          <w:iCs/>
          <w:spacing w:val="-2"/>
        </w:rPr>
        <w:t>(202</w:t>
      </w:r>
      <w:r w:rsidR="00DF68BC">
        <w:rPr>
          <w:iCs/>
          <w:spacing w:val="-2"/>
        </w:rPr>
        <w:t>5</w:t>
      </w:r>
      <w:r w:rsidR="00591463">
        <w:rPr>
          <w:iCs/>
          <w:spacing w:val="-2"/>
        </w:rPr>
        <w:t>).</w:t>
      </w:r>
      <w:r>
        <w:rPr>
          <w:iCs/>
          <w:spacing w:val="-2"/>
        </w:rPr>
        <w:t xml:space="preserve"> Police K-9 death and heatstroke 2000-2023: Trends and correlates</w:t>
      </w:r>
      <w:r w:rsidR="00591463">
        <w:rPr>
          <w:iCs/>
          <w:spacing w:val="-2"/>
        </w:rPr>
        <w:t>,</w:t>
      </w:r>
      <w:r>
        <w:rPr>
          <w:iCs/>
          <w:spacing w:val="-2"/>
        </w:rPr>
        <w:t xml:space="preserve"> </w:t>
      </w:r>
      <w:r>
        <w:rPr>
          <w:i/>
          <w:spacing w:val="-2"/>
        </w:rPr>
        <w:t>Police Practice &amp; Research</w:t>
      </w:r>
      <w:r w:rsidR="00DF68BC">
        <w:rPr>
          <w:iCs/>
          <w:spacing w:val="-2"/>
        </w:rPr>
        <w:t xml:space="preserve">, </w:t>
      </w:r>
      <w:r w:rsidR="00DF68BC" w:rsidRPr="00DF68BC">
        <w:rPr>
          <w:iCs/>
          <w:spacing w:val="-2"/>
        </w:rPr>
        <w:t>26</w:t>
      </w:r>
      <w:r w:rsidR="00DF68BC">
        <w:rPr>
          <w:iCs/>
          <w:spacing w:val="-2"/>
        </w:rPr>
        <w:t>(2), 240-248</w:t>
      </w:r>
      <w:r>
        <w:rPr>
          <w:iCs/>
          <w:spacing w:val="-2"/>
        </w:rPr>
        <w:t>.</w:t>
      </w:r>
      <w:r w:rsidR="00591463" w:rsidRPr="00591463">
        <w:t xml:space="preserve"> </w:t>
      </w:r>
      <w:hyperlink r:id="rId10" w:history="1">
        <w:r w:rsidR="00591463" w:rsidRPr="00AE07AE">
          <w:rPr>
            <w:rStyle w:val="Hyperlink"/>
            <w:iCs/>
            <w:spacing w:val="-2"/>
          </w:rPr>
          <w:t>https://doi.org/10.1080/15614263.2024.2438681</w:t>
        </w:r>
      </w:hyperlink>
      <w:r w:rsidR="00591463">
        <w:rPr>
          <w:iCs/>
          <w:spacing w:val="-2"/>
        </w:rPr>
        <w:t xml:space="preserve"> </w:t>
      </w:r>
    </w:p>
    <w:p w14:paraId="2E802366" w14:textId="77777777" w:rsidR="00190F93" w:rsidRDefault="00190F93" w:rsidP="00E621EC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</w:p>
    <w:p w14:paraId="559CC5E1" w14:textId="627F8EA4" w:rsidR="00654899" w:rsidRPr="00E621EC" w:rsidRDefault="00E621EC" w:rsidP="00E621EC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  <w:r>
        <w:rPr>
          <w:iCs/>
          <w:spacing w:val="-2"/>
        </w:rPr>
        <w:t xml:space="preserve">Graham, Amanda, &amp; </w:t>
      </w:r>
      <w:r w:rsidRPr="007E276C">
        <w:rPr>
          <w:b/>
          <w:bCs/>
          <w:iCs/>
          <w:spacing w:val="-2"/>
        </w:rPr>
        <w:t>Somers, Logan J.</w:t>
      </w:r>
      <w:r w:rsidR="00190F93">
        <w:rPr>
          <w:b/>
          <w:bCs/>
          <w:iCs/>
          <w:spacing w:val="-2"/>
        </w:rPr>
        <w:t xml:space="preserve"> </w:t>
      </w:r>
      <w:r w:rsidR="00190F93">
        <w:rPr>
          <w:iCs/>
          <w:spacing w:val="-2"/>
        </w:rPr>
        <w:t>(2024).</w:t>
      </w:r>
      <w:r>
        <w:rPr>
          <w:iCs/>
          <w:spacing w:val="-2"/>
        </w:rPr>
        <w:t xml:space="preserve"> Warrior or </w:t>
      </w:r>
      <w:r w:rsidR="00190F93">
        <w:rPr>
          <w:iCs/>
          <w:spacing w:val="-2"/>
        </w:rPr>
        <w:t>g</w:t>
      </w:r>
      <w:r>
        <w:rPr>
          <w:iCs/>
          <w:spacing w:val="-2"/>
        </w:rPr>
        <w:t>uardian? Public</w:t>
      </w:r>
      <w:r w:rsidR="00190F93">
        <w:rPr>
          <w:iCs/>
          <w:spacing w:val="-2"/>
        </w:rPr>
        <w:t xml:space="preserve"> p</w:t>
      </w:r>
      <w:r>
        <w:rPr>
          <w:iCs/>
          <w:spacing w:val="-2"/>
        </w:rPr>
        <w:t xml:space="preserve">erception of </w:t>
      </w:r>
      <w:r w:rsidR="00190F93">
        <w:rPr>
          <w:iCs/>
          <w:spacing w:val="-2"/>
        </w:rPr>
        <w:t>l</w:t>
      </w:r>
      <w:r>
        <w:rPr>
          <w:iCs/>
          <w:spacing w:val="-2"/>
        </w:rPr>
        <w:t xml:space="preserve">aw </w:t>
      </w:r>
      <w:r w:rsidR="00190F93">
        <w:rPr>
          <w:iCs/>
          <w:spacing w:val="-2"/>
        </w:rPr>
        <w:t>e</w:t>
      </w:r>
      <w:r>
        <w:rPr>
          <w:iCs/>
          <w:spacing w:val="-2"/>
        </w:rPr>
        <w:t xml:space="preserve">nforcement </w:t>
      </w:r>
      <w:r w:rsidR="00190F93">
        <w:rPr>
          <w:iCs/>
          <w:spacing w:val="-2"/>
        </w:rPr>
        <w:t>d</w:t>
      </w:r>
      <w:r>
        <w:rPr>
          <w:iCs/>
          <w:spacing w:val="-2"/>
        </w:rPr>
        <w:t xml:space="preserve">uring </w:t>
      </w:r>
      <w:r w:rsidR="00190F93">
        <w:rPr>
          <w:iCs/>
          <w:spacing w:val="-2"/>
        </w:rPr>
        <w:t>t</w:t>
      </w:r>
      <w:r>
        <w:rPr>
          <w:iCs/>
          <w:spacing w:val="-2"/>
        </w:rPr>
        <w:t xml:space="preserve">raffic </w:t>
      </w:r>
      <w:r w:rsidR="00190F93">
        <w:rPr>
          <w:iCs/>
          <w:spacing w:val="-2"/>
        </w:rPr>
        <w:t>e</w:t>
      </w:r>
      <w:r>
        <w:rPr>
          <w:iCs/>
          <w:spacing w:val="-2"/>
        </w:rPr>
        <w:t xml:space="preserve">ncounters and </w:t>
      </w:r>
      <w:r w:rsidR="00190F93">
        <w:rPr>
          <w:iCs/>
          <w:spacing w:val="-2"/>
        </w:rPr>
        <w:t>d</w:t>
      </w:r>
      <w:r>
        <w:rPr>
          <w:iCs/>
          <w:spacing w:val="-2"/>
        </w:rPr>
        <w:t xml:space="preserve">omestic </w:t>
      </w:r>
      <w:r w:rsidR="00190F93">
        <w:rPr>
          <w:iCs/>
          <w:spacing w:val="-2"/>
        </w:rPr>
        <w:t>d</w:t>
      </w:r>
      <w:r>
        <w:rPr>
          <w:iCs/>
          <w:spacing w:val="-2"/>
        </w:rPr>
        <w:t>isputes</w:t>
      </w:r>
      <w:r w:rsidR="00190F93">
        <w:rPr>
          <w:iCs/>
          <w:spacing w:val="-2"/>
        </w:rPr>
        <w:t xml:space="preserve">, </w:t>
      </w:r>
      <w:r>
        <w:rPr>
          <w:i/>
          <w:spacing w:val="-2"/>
        </w:rPr>
        <w:t>Policing: A Journal of Policy and Practice</w:t>
      </w:r>
      <w:r w:rsidR="00190F93">
        <w:rPr>
          <w:iCs/>
          <w:spacing w:val="-2"/>
        </w:rPr>
        <w:t>, 1-12</w:t>
      </w:r>
      <w:r w:rsidRPr="00C8362A">
        <w:rPr>
          <w:iCs/>
          <w:spacing w:val="-2"/>
        </w:rPr>
        <w:t>.</w:t>
      </w:r>
      <w:r w:rsidR="00190F93" w:rsidRPr="00190F93">
        <w:t xml:space="preserve"> </w:t>
      </w:r>
      <w:hyperlink r:id="rId11" w:history="1">
        <w:r w:rsidR="00190F93" w:rsidRPr="002B66BE">
          <w:rPr>
            <w:rStyle w:val="Hyperlink"/>
            <w:iCs/>
            <w:spacing w:val="-2"/>
          </w:rPr>
          <w:t>https://doi.org/10.1093/police/paae115</w:t>
        </w:r>
      </w:hyperlink>
    </w:p>
    <w:p w14:paraId="183E07DF" w14:textId="77777777" w:rsidR="00B91E51" w:rsidRDefault="00B91E51" w:rsidP="0001111E">
      <w:pPr>
        <w:rPr>
          <w:iCs/>
          <w:spacing w:val="-2"/>
        </w:rPr>
      </w:pPr>
    </w:p>
    <w:p w14:paraId="179F8F1D" w14:textId="405568C6" w:rsidR="00F12C3A" w:rsidRDefault="00F12C3A" w:rsidP="00F12C3A">
      <w:pPr>
        <w:ind w:left="720" w:hanging="720"/>
        <w:rPr>
          <w:rStyle w:val="Hyperlink"/>
        </w:rPr>
      </w:pPr>
      <w:r>
        <w:rPr>
          <w:iCs/>
          <w:spacing w:val="-2"/>
        </w:rPr>
        <w:t xml:space="preserve">Foster, Jacob T.*, Zimmerman, Laura, Terrill, William, &amp; </w:t>
      </w:r>
      <w:r w:rsidRPr="00442DD9">
        <w:rPr>
          <w:b/>
          <w:bCs/>
          <w:iCs/>
          <w:spacing w:val="-2"/>
        </w:rPr>
        <w:t>Somers, Logan J.</w:t>
      </w:r>
      <w:r>
        <w:rPr>
          <w:iCs/>
          <w:spacing w:val="-2"/>
        </w:rPr>
        <w:t xml:space="preserve"> (</w:t>
      </w:r>
      <w:r w:rsidR="00CD53B0">
        <w:rPr>
          <w:iCs/>
          <w:spacing w:val="-2"/>
        </w:rPr>
        <w:t>2024</w:t>
      </w:r>
      <w:r>
        <w:rPr>
          <w:iCs/>
          <w:spacing w:val="-2"/>
        </w:rPr>
        <w:t xml:space="preserve">). </w:t>
      </w:r>
      <w:r w:rsidRPr="00F12C3A">
        <w:rPr>
          <w:iCs/>
          <w:spacing w:val="-2"/>
        </w:rPr>
        <w:t>Finding</w:t>
      </w:r>
      <w:r>
        <w:rPr>
          <w:iCs/>
          <w:spacing w:val="-2"/>
        </w:rPr>
        <w:t xml:space="preserve"> the path of least resistance: An examination of officer communication tactics and their impact on suspect compliance, </w:t>
      </w:r>
      <w:r w:rsidRPr="00654899">
        <w:rPr>
          <w:i/>
          <w:spacing w:val="-2"/>
        </w:rPr>
        <w:t xml:space="preserve">Criminology </w:t>
      </w:r>
      <w:r>
        <w:rPr>
          <w:i/>
          <w:spacing w:val="-2"/>
        </w:rPr>
        <w:t>&amp;</w:t>
      </w:r>
      <w:r w:rsidRPr="00654899">
        <w:rPr>
          <w:i/>
          <w:spacing w:val="-2"/>
        </w:rPr>
        <w:t xml:space="preserve"> Public Policy</w:t>
      </w:r>
      <w:r w:rsidR="00CD53B0">
        <w:rPr>
          <w:i/>
          <w:spacing w:val="-2"/>
        </w:rPr>
        <w:t>, 23</w:t>
      </w:r>
      <w:r w:rsidR="00CD53B0">
        <w:rPr>
          <w:iCs/>
          <w:spacing w:val="-2"/>
        </w:rPr>
        <w:t>(3)</w:t>
      </w:r>
      <w:r w:rsidR="0091071A">
        <w:rPr>
          <w:iCs/>
          <w:spacing w:val="-2"/>
        </w:rPr>
        <w:t xml:space="preserve">, </w:t>
      </w:r>
      <w:r w:rsidR="00CD53B0">
        <w:rPr>
          <w:iCs/>
          <w:spacing w:val="-2"/>
        </w:rPr>
        <w:t>639-662</w:t>
      </w:r>
      <w:r>
        <w:rPr>
          <w:iCs/>
          <w:spacing w:val="-2"/>
        </w:rPr>
        <w:t xml:space="preserve">. </w:t>
      </w:r>
      <w:hyperlink r:id="rId12" w:history="1">
        <w:r w:rsidR="0091071A" w:rsidRPr="00D67C19">
          <w:rPr>
            <w:rStyle w:val="Hyperlink"/>
            <w:iCs/>
            <w:spacing w:val="-2"/>
          </w:rPr>
          <w:t>https://doi.org/</w:t>
        </w:r>
        <w:r w:rsidR="0091071A" w:rsidRPr="00D67C19">
          <w:rPr>
            <w:rStyle w:val="Hyperlink"/>
          </w:rPr>
          <w:t>10.1111/1745-9133.12676</w:t>
        </w:r>
      </w:hyperlink>
    </w:p>
    <w:p w14:paraId="2D105CCB" w14:textId="7D3177F1" w:rsidR="003040BD" w:rsidRPr="003040BD" w:rsidRDefault="003040BD" w:rsidP="003040BD">
      <w:pPr>
        <w:rPr>
          <w:color w:val="0000FF"/>
          <w:u w:val="single"/>
        </w:rPr>
      </w:pPr>
    </w:p>
    <w:p w14:paraId="00DB5389" w14:textId="1DDE87E4" w:rsidR="00F12C3A" w:rsidRDefault="003040BD" w:rsidP="00654899">
      <w:pPr>
        <w:ind w:left="720" w:hanging="720"/>
        <w:rPr>
          <w:iCs/>
          <w:spacing w:val="-2"/>
        </w:rPr>
      </w:pPr>
      <w:r>
        <w:rPr>
          <w:b/>
          <w:bCs/>
          <w:iCs/>
          <w:spacing w:val="-2"/>
        </w:rPr>
        <w:tab/>
      </w:r>
      <w:r>
        <w:rPr>
          <w:iCs/>
          <w:spacing w:val="-2"/>
        </w:rPr>
        <w:t xml:space="preserve">Reprinted in </w:t>
      </w:r>
      <w:r>
        <w:rPr>
          <w:i/>
          <w:spacing w:val="-2"/>
        </w:rPr>
        <w:t xml:space="preserve">Applied Police Briefings </w:t>
      </w:r>
      <w:r>
        <w:rPr>
          <w:iCs/>
          <w:spacing w:val="-2"/>
        </w:rPr>
        <w:t>(2025, Vol. 1), 23-25.</w:t>
      </w:r>
    </w:p>
    <w:p w14:paraId="7594200A" w14:textId="77777777" w:rsidR="003040BD" w:rsidRPr="003040BD" w:rsidRDefault="003040BD" w:rsidP="00654899">
      <w:pPr>
        <w:ind w:left="720" w:hanging="720"/>
        <w:rPr>
          <w:iCs/>
          <w:spacing w:val="-2"/>
        </w:rPr>
      </w:pPr>
    </w:p>
    <w:p w14:paraId="3BDEC205" w14:textId="3D976634" w:rsidR="00C87483" w:rsidRDefault="00654899" w:rsidP="00654899">
      <w:pPr>
        <w:ind w:left="720" w:hanging="720"/>
        <w:rPr>
          <w:iCs/>
          <w:spacing w:val="-2"/>
        </w:rPr>
      </w:pPr>
      <w:r w:rsidRPr="008D062C">
        <w:rPr>
          <w:b/>
          <w:bCs/>
          <w:iCs/>
          <w:spacing w:val="-2"/>
        </w:rPr>
        <w:t>Somers, Logan J.,</w:t>
      </w:r>
      <w:r>
        <w:rPr>
          <w:iCs/>
          <w:spacing w:val="-2"/>
        </w:rPr>
        <w:t xml:space="preserve"> Geoghan, Stephanie*, &amp; Terrill, William (</w:t>
      </w:r>
      <w:r w:rsidR="0091071A">
        <w:rPr>
          <w:iCs/>
          <w:spacing w:val="-2"/>
        </w:rPr>
        <w:t>2024</w:t>
      </w:r>
      <w:r>
        <w:rPr>
          <w:iCs/>
          <w:spacing w:val="-2"/>
        </w:rPr>
        <w:t xml:space="preserve">). A gendered assessment of police officers’ views towards promotion, specialized units, and expected rank at retirement. </w:t>
      </w:r>
      <w:r>
        <w:rPr>
          <w:i/>
          <w:spacing w:val="-2"/>
        </w:rPr>
        <w:t>Policing: A Journal of Policy and Practice</w:t>
      </w:r>
      <w:r w:rsidR="0070039D">
        <w:rPr>
          <w:i/>
          <w:spacing w:val="-2"/>
        </w:rPr>
        <w:t>, 18</w:t>
      </w:r>
      <w:r w:rsidR="00F12C3A">
        <w:rPr>
          <w:iCs/>
          <w:spacing w:val="-2"/>
        </w:rPr>
        <w:t>(24)</w:t>
      </w:r>
      <w:r w:rsidR="0070039D">
        <w:rPr>
          <w:iCs/>
          <w:spacing w:val="-2"/>
        </w:rPr>
        <w:t>, 1-10</w:t>
      </w:r>
      <w:r>
        <w:rPr>
          <w:iCs/>
          <w:spacing w:val="-2"/>
        </w:rPr>
        <w:t xml:space="preserve">. </w:t>
      </w:r>
      <w:hyperlink r:id="rId13" w:history="1">
        <w:r w:rsidR="00161050" w:rsidRPr="000B4F59">
          <w:rPr>
            <w:rStyle w:val="Hyperlink"/>
            <w:iCs/>
            <w:spacing w:val="-2"/>
          </w:rPr>
          <w:t>https://doi.org/10.1093/police/paae033</w:t>
        </w:r>
      </w:hyperlink>
    </w:p>
    <w:p w14:paraId="42D0214E" w14:textId="77777777" w:rsidR="00654899" w:rsidRDefault="00654899" w:rsidP="00B601B9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</w:p>
    <w:p w14:paraId="7F954C67" w14:textId="7E955AFA" w:rsidR="007B660E" w:rsidRDefault="007B660E" w:rsidP="00B601B9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color w:val="1155CC"/>
          <w:u w:val="single"/>
          <w:shd w:val="clear" w:color="auto" w:fill="FFFFFF"/>
        </w:rPr>
      </w:pPr>
      <w:r w:rsidRPr="007B660E">
        <w:rPr>
          <w:iCs/>
          <w:spacing w:val="-2"/>
        </w:rPr>
        <w:t xml:space="preserve">Terrill, William, Zimmerman, Laura, </w:t>
      </w:r>
      <w:r w:rsidRPr="00787811">
        <w:rPr>
          <w:iCs/>
          <w:spacing w:val="-2"/>
        </w:rPr>
        <w:t>&amp;</w:t>
      </w:r>
      <w:r w:rsidRPr="007B660E">
        <w:rPr>
          <w:b/>
          <w:bCs/>
          <w:iCs/>
          <w:spacing w:val="-2"/>
        </w:rPr>
        <w:t xml:space="preserve"> Somers, Logan J.</w:t>
      </w:r>
      <w:r w:rsidRPr="007B660E">
        <w:rPr>
          <w:iCs/>
          <w:spacing w:val="-2"/>
        </w:rPr>
        <w:t xml:space="preserve"> </w:t>
      </w:r>
      <w:r>
        <w:rPr>
          <w:iCs/>
          <w:spacing w:val="-2"/>
        </w:rPr>
        <w:t>(</w:t>
      </w:r>
      <w:r w:rsidR="003714B0">
        <w:rPr>
          <w:iCs/>
          <w:spacing w:val="-2"/>
        </w:rPr>
        <w:t>2023</w:t>
      </w:r>
      <w:r>
        <w:rPr>
          <w:iCs/>
          <w:spacing w:val="-2"/>
        </w:rPr>
        <w:t xml:space="preserve">). Applying video-based systematic social observation to police use of force encounters: An assessment of de-escalation and escalation within the context of proportionality and incrementalism. </w:t>
      </w:r>
      <w:r>
        <w:rPr>
          <w:i/>
          <w:spacing w:val="-2"/>
        </w:rPr>
        <w:t xml:space="preserve">Justice Quarterly, </w:t>
      </w:r>
      <w:r w:rsidR="003714B0" w:rsidRPr="003714B0">
        <w:rPr>
          <w:i/>
          <w:spacing w:val="-2"/>
        </w:rPr>
        <w:t>40</w:t>
      </w:r>
      <w:r w:rsidR="003714B0">
        <w:rPr>
          <w:iCs/>
          <w:spacing w:val="-2"/>
        </w:rPr>
        <w:t xml:space="preserve">(7), </w:t>
      </w:r>
      <w:r w:rsidRPr="003714B0">
        <w:rPr>
          <w:iCs/>
          <w:spacing w:val="-2"/>
        </w:rPr>
        <w:t>1</w:t>
      </w:r>
      <w:r w:rsidR="003714B0">
        <w:rPr>
          <w:iCs/>
          <w:spacing w:val="-2"/>
        </w:rPr>
        <w:t>045</w:t>
      </w:r>
      <w:r>
        <w:rPr>
          <w:iCs/>
          <w:spacing w:val="-2"/>
        </w:rPr>
        <w:t>-</w:t>
      </w:r>
      <w:r w:rsidR="003714B0">
        <w:rPr>
          <w:iCs/>
          <w:spacing w:val="-2"/>
        </w:rPr>
        <w:t>1076</w:t>
      </w:r>
      <w:r>
        <w:rPr>
          <w:iCs/>
          <w:spacing w:val="-2"/>
        </w:rPr>
        <w:t xml:space="preserve">. </w:t>
      </w:r>
      <w:hyperlink r:id="rId14" w:tgtFrame="_blank" w:history="1">
        <w:r w:rsidRPr="007B660E">
          <w:rPr>
            <w:color w:val="1155CC"/>
            <w:u w:val="single"/>
            <w:shd w:val="clear" w:color="auto" w:fill="FFFFFF"/>
          </w:rPr>
          <w:t>https://doi.org/10.1080/07418825.2023.2222819</w:t>
        </w:r>
      </w:hyperlink>
    </w:p>
    <w:p w14:paraId="1565F6A6" w14:textId="77777777" w:rsidR="004E7D94" w:rsidRDefault="004E7D94" w:rsidP="00B601B9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color w:val="1155CC"/>
          <w:u w:val="single"/>
          <w:shd w:val="clear" w:color="auto" w:fill="FFFFFF"/>
        </w:rPr>
      </w:pPr>
    </w:p>
    <w:p w14:paraId="0DA9FB17" w14:textId="3439CA60" w:rsidR="004E7D94" w:rsidRDefault="004E7D94" w:rsidP="004E7D94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  <w:r w:rsidRPr="00061D12">
        <w:rPr>
          <w:b/>
          <w:bCs/>
          <w:iCs/>
          <w:spacing w:val="-2"/>
        </w:rPr>
        <w:t>Somers, Logan J.</w:t>
      </w:r>
      <w:r>
        <w:rPr>
          <w:iCs/>
          <w:spacing w:val="-2"/>
        </w:rPr>
        <w:t xml:space="preserve">, &amp; Terrill, William. (2023). </w:t>
      </w:r>
      <w:r w:rsidRPr="006348A1">
        <w:rPr>
          <w:iCs/>
          <w:spacing w:val="-2"/>
        </w:rPr>
        <w:t xml:space="preserve">Assessing the </w:t>
      </w:r>
      <w:r>
        <w:rPr>
          <w:iCs/>
          <w:spacing w:val="-2"/>
        </w:rPr>
        <w:t>r</w:t>
      </w:r>
      <w:r w:rsidRPr="006348A1">
        <w:rPr>
          <w:iCs/>
          <w:spacing w:val="-2"/>
        </w:rPr>
        <w:t xml:space="preserve">elationship </w:t>
      </w:r>
      <w:r>
        <w:rPr>
          <w:iCs/>
          <w:spacing w:val="-2"/>
        </w:rPr>
        <w:t>b</w:t>
      </w:r>
      <w:r w:rsidRPr="006348A1">
        <w:rPr>
          <w:iCs/>
          <w:spacing w:val="-2"/>
        </w:rPr>
        <w:t xml:space="preserve">etween </w:t>
      </w:r>
      <w:r>
        <w:rPr>
          <w:iCs/>
          <w:spacing w:val="-2"/>
        </w:rPr>
        <w:t>o</w:t>
      </w:r>
      <w:r w:rsidRPr="006348A1">
        <w:rPr>
          <w:iCs/>
          <w:spacing w:val="-2"/>
        </w:rPr>
        <w:t xml:space="preserve">fficers' </w:t>
      </w:r>
      <w:r>
        <w:rPr>
          <w:iCs/>
          <w:spacing w:val="-2"/>
        </w:rPr>
        <w:t>b</w:t>
      </w:r>
      <w:r w:rsidRPr="006348A1">
        <w:rPr>
          <w:iCs/>
          <w:spacing w:val="-2"/>
        </w:rPr>
        <w:t xml:space="preserve">road </w:t>
      </w:r>
      <w:r>
        <w:rPr>
          <w:iCs/>
          <w:spacing w:val="-2"/>
        </w:rPr>
        <w:t>c</w:t>
      </w:r>
      <w:r w:rsidRPr="006348A1">
        <w:rPr>
          <w:iCs/>
          <w:spacing w:val="-2"/>
        </w:rPr>
        <w:t xml:space="preserve">ultural </w:t>
      </w:r>
      <w:r>
        <w:rPr>
          <w:iCs/>
          <w:spacing w:val="-2"/>
        </w:rPr>
        <w:t>a</w:t>
      </w:r>
      <w:r w:rsidRPr="006348A1">
        <w:rPr>
          <w:iCs/>
          <w:spacing w:val="-2"/>
        </w:rPr>
        <w:t xml:space="preserve">ttitudes and </w:t>
      </w:r>
      <w:r>
        <w:rPr>
          <w:iCs/>
          <w:spacing w:val="-2"/>
        </w:rPr>
        <w:t>t</w:t>
      </w:r>
      <w:r w:rsidRPr="006348A1">
        <w:rPr>
          <w:iCs/>
          <w:spacing w:val="-2"/>
        </w:rPr>
        <w:t xml:space="preserve">heir </w:t>
      </w:r>
      <w:r>
        <w:rPr>
          <w:iCs/>
          <w:spacing w:val="-2"/>
        </w:rPr>
        <w:t>s</w:t>
      </w:r>
      <w:r w:rsidRPr="006348A1">
        <w:rPr>
          <w:iCs/>
          <w:spacing w:val="-2"/>
        </w:rPr>
        <w:t xml:space="preserve">ituational </w:t>
      </w:r>
      <w:r>
        <w:rPr>
          <w:iCs/>
          <w:spacing w:val="-2"/>
        </w:rPr>
        <w:t>p</w:t>
      </w:r>
      <w:r w:rsidRPr="006348A1">
        <w:rPr>
          <w:iCs/>
          <w:spacing w:val="-2"/>
        </w:rPr>
        <w:t xml:space="preserve">erceptions of </w:t>
      </w:r>
      <w:r>
        <w:rPr>
          <w:iCs/>
          <w:spacing w:val="-2"/>
        </w:rPr>
        <w:t>f</w:t>
      </w:r>
      <w:r w:rsidRPr="006348A1">
        <w:rPr>
          <w:iCs/>
          <w:spacing w:val="-2"/>
        </w:rPr>
        <w:t xml:space="preserve">irearm </w:t>
      </w:r>
      <w:r>
        <w:rPr>
          <w:iCs/>
          <w:spacing w:val="-2"/>
        </w:rPr>
        <w:t>d</w:t>
      </w:r>
      <w:r w:rsidRPr="006348A1">
        <w:rPr>
          <w:iCs/>
          <w:spacing w:val="-2"/>
        </w:rPr>
        <w:t>anger</w:t>
      </w:r>
      <w:r>
        <w:rPr>
          <w:iCs/>
          <w:spacing w:val="-2"/>
        </w:rPr>
        <w:t xml:space="preserve">. </w:t>
      </w:r>
      <w:r>
        <w:rPr>
          <w:i/>
          <w:spacing w:val="-2"/>
        </w:rPr>
        <w:t>Policing: An International Journal</w:t>
      </w:r>
      <w:r>
        <w:rPr>
          <w:iCs/>
          <w:spacing w:val="-2"/>
        </w:rPr>
        <w:t xml:space="preserve">, </w:t>
      </w:r>
      <w:r>
        <w:rPr>
          <w:i/>
          <w:spacing w:val="-2"/>
        </w:rPr>
        <w:t>46</w:t>
      </w:r>
      <w:r>
        <w:rPr>
          <w:iCs/>
          <w:spacing w:val="-2"/>
        </w:rPr>
        <w:t xml:space="preserve">(5-6), 751-765. </w:t>
      </w:r>
      <w:hyperlink r:id="rId15" w:tooltip="DOI: https://doi.org/10.1108/PIJPSM-04-2023-0047" w:history="1">
        <w:r w:rsidRPr="001013E2">
          <w:rPr>
            <w:rStyle w:val="Hyperlink"/>
            <w:iCs/>
            <w:spacing w:val="-2"/>
          </w:rPr>
          <w:t>https://doi.org/10.1108/PIJPSM-04-2023-0047</w:t>
        </w:r>
      </w:hyperlink>
    </w:p>
    <w:p w14:paraId="46646337" w14:textId="77777777" w:rsidR="007B660E" w:rsidRDefault="007B660E" w:rsidP="004E7D94">
      <w:pPr>
        <w:tabs>
          <w:tab w:val="center" w:pos="4968"/>
          <w:tab w:val="left" w:pos="9360"/>
        </w:tabs>
        <w:spacing w:line="300" w:lineRule="exact"/>
        <w:ind w:right="-14"/>
        <w:rPr>
          <w:b/>
          <w:bCs/>
          <w:iCs/>
          <w:spacing w:val="-2"/>
        </w:rPr>
      </w:pPr>
    </w:p>
    <w:p w14:paraId="0629343D" w14:textId="6A529352" w:rsidR="00B601B9" w:rsidRPr="00711862" w:rsidRDefault="00B601B9" w:rsidP="00B601B9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spacing w:val="-2"/>
        </w:rPr>
      </w:pPr>
      <w:r w:rsidRPr="00E37A42">
        <w:rPr>
          <w:b/>
          <w:bCs/>
          <w:iCs/>
          <w:spacing w:val="-2"/>
        </w:rPr>
        <w:t xml:space="preserve">Somers, Logan J., </w:t>
      </w:r>
      <w:r w:rsidRPr="00E37A42">
        <w:rPr>
          <w:iCs/>
          <w:spacing w:val="-2"/>
        </w:rPr>
        <w:t>&amp; Foster, Jacob T.</w:t>
      </w:r>
      <w:r w:rsidR="004E7D94">
        <w:rPr>
          <w:iCs/>
          <w:spacing w:val="-2"/>
        </w:rPr>
        <w:t>*</w:t>
      </w:r>
      <w:r w:rsidRPr="00E37A42">
        <w:rPr>
          <w:iCs/>
          <w:spacing w:val="-2"/>
        </w:rPr>
        <w:t xml:space="preserve"> </w:t>
      </w:r>
      <w:r>
        <w:rPr>
          <w:iCs/>
          <w:spacing w:val="-2"/>
        </w:rPr>
        <w:t>(</w:t>
      </w:r>
      <w:r w:rsidR="00787811">
        <w:rPr>
          <w:iCs/>
          <w:spacing w:val="-2"/>
        </w:rPr>
        <w:t>2023</w:t>
      </w:r>
      <w:r>
        <w:rPr>
          <w:iCs/>
          <w:spacing w:val="-2"/>
        </w:rPr>
        <w:t xml:space="preserve">). </w:t>
      </w:r>
      <w:r w:rsidRPr="00E37A42">
        <w:rPr>
          <w:iCs/>
          <w:spacing w:val="-2"/>
        </w:rPr>
        <w:t>Going above and beyond: Assessing the characteristics of officer</w:t>
      </w:r>
      <w:r w:rsidR="00890128">
        <w:rPr>
          <w:iCs/>
          <w:spacing w:val="-2"/>
        </w:rPr>
        <w:t>s</w:t>
      </w:r>
      <w:r w:rsidRPr="00E37A42">
        <w:rPr>
          <w:iCs/>
          <w:spacing w:val="-2"/>
        </w:rPr>
        <w:t xml:space="preserve"> who complete additional in-service training</w:t>
      </w:r>
      <w:r w:rsidR="002D6E6C">
        <w:rPr>
          <w:iCs/>
          <w:spacing w:val="-2"/>
        </w:rPr>
        <w:t>.</w:t>
      </w:r>
      <w:r w:rsidRPr="00E37A42">
        <w:rPr>
          <w:i/>
          <w:iCs/>
          <w:spacing w:val="-2"/>
        </w:rPr>
        <w:t xml:space="preserve"> </w:t>
      </w:r>
      <w:r>
        <w:rPr>
          <w:i/>
          <w:iCs/>
          <w:spacing w:val="-2"/>
        </w:rPr>
        <w:t>Police Practice and Research: An International Journal</w:t>
      </w:r>
      <w:r w:rsidR="00711862">
        <w:rPr>
          <w:spacing w:val="-2"/>
        </w:rPr>
        <w:t>,</w:t>
      </w:r>
      <w:r w:rsidR="00787811">
        <w:rPr>
          <w:spacing w:val="-2"/>
        </w:rPr>
        <w:t xml:space="preserve"> </w:t>
      </w:r>
      <w:r w:rsidR="00787811">
        <w:rPr>
          <w:i/>
          <w:iCs/>
          <w:spacing w:val="-2"/>
        </w:rPr>
        <w:t>24</w:t>
      </w:r>
      <w:r w:rsidR="00787811">
        <w:rPr>
          <w:spacing w:val="-2"/>
        </w:rPr>
        <w:t xml:space="preserve">(6), 646-660. </w:t>
      </w:r>
      <w:hyperlink r:id="rId16" w:history="1">
        <w:r w:rsidR="00787811" w:rsidRPr="004A436B">
          <w:rPr>
            <w:rStyle w:val="Hyperlink"/>
            <w:spacing w:val="-2"/>
          </w:rPr>
          <w:t>https://doi.org/10.1080/15614263.2022.2152028</w:t>
        </w:r>
      </w:hyperlink>
      <w:r w:rsidR="00711862">
        <w:rPr>
          <w:spacing w:val="-2"/>
        </w:rPr>
        <w:t xml:space="preserve"> </w:t>
      </w:r>
    </w:p>
    <w:p w14:paraId="758E77EF" w14:textId="77777777" w:rsidR="000D728E" w:rsidRDefault="000D728E" w:rsidP="007670EF">
      <w:pPr>
        <w:rPr>
          <w:b/>
          <w:bCs/>
          <w:iCs/>
          <w:spacing w:val="-2"/>
        </w:rPr>
      </w:pPr>
    </w:p>
    <w:p w14:paraId="1BE7A650" w14:textId="3043B053" w:rsidR="008E1BE3" w:rsidRDefault="008E1BE3" w:rsidP="008E1BE3">
      <w:pPr>
        <w:ind w:left="576" w:hanging="576"/>
        <w:rPr>
          <w:iCs/>
          <w:spacing w:val="-2"/>
        </w:rPr>
      </w:pPr>
      <w:r w:rsidRPr="00600255">
        <w:rPr>
          <w:b/>
          <w:bCs/>
          <w:iCs/>
          <w:spacing w:val="-2"/>
        </w:rPr>
        <w:t xml:space="preserve">Somers, Logan J. </w:t>
      </w:r>
      <w:r w:rsidRPr="00600255">
        <w:rPr>
          <w:iCs/>
          <w:spacing w:val="-2"/>
        </w:rPr>
        <w:t>(</w:t>
      </w:r>
      <w:r w:rsidR="00BB6E97">
        <w:rPr>
          <w:iCs/>
          <w:spacing w:val="-2"/>
        </w:rPr>
        <w:t>2023</w:t>
      </w:r>
      <w:r w:rsidRPr="00600255">
        <w:rPr>
          <w:iCs/>
          <w:spacing w:val="-2"/>
        </w:rPr>
        <w:t xml:space="preserve">). Towards a </w:t>
      </w:r>
      <w:r w:rsidR="007E2D6B">
        <w:rPr>
          <w:iCs/>
          <w:spacing w:val="-2"/>
        </w:rPr>
        <w:t>b</w:t>
      </w:r>
      <w:r w:rsidRPr="00600255">
        <w:rPr>
          <w:iCs/>
          <w:spacing w:val="-2"/>
        </w:rPr>
        <w:t xml:space="preserve">etter </w:t>
      </w:r>
      <w:r w:rsidR="007E2D6B">
        <w:rPr>
          <w:iCs/>
          <w:spacing w:val="-2"/>
        </w:rPr>
        <w:t>u</w:t>
      </w:r>
      <w:r w:rsidRPr="00600255">
        <w:rPr>
          <w:iCs/>
          <w:spacing w:val="-2"/>
        </w:rPr>
        <w:t xml:space="preserve">nderstanding of </w:t>
      </w:r>
      <w:r w:rsidR="007E2D6B">
        <w:rPr>
          <w:iCs/>
          <w:spacing w:val="-2"/>
        </w:rPr>
        <w:t>p</w:t>
      </w:r>
      <w:r w:rsidRPr="00600255">
        <w:rPr>
          <w:iCs/>
          <w:spacing w:val="-2"/>
        </w:rPr>
        <w:t xml:space="preserve">olice </w:t>
      </w:r>
      <w:r w:rsidR="007E2D6B">
        <w:rPr>
          <w:iCs/>
          <w:spacing w:val="-2"/>
        </w:rPr>
        <w:t>e</w:t>
      </w:r>
      <w:r w:rsidRPr="00600255">
        <w:rPr>
          <w:iCs/>
          <w:spacing w:val="-2"/>
        </w:rPr>
        <w:t xml:space="preserve">xperience: An </w:t>
      </w:r>
      <w:r w:rsidR="007E2D6B">
        <w:rPr>
          <w:iCs/>
          <w:spacing w:val="-2"/>
        </w:rPr>
        <w:t>a</w:t>
      </w:r>
      <w:r w:rsidRPr="00600255">
        <w:rPr>
          <w:iCs/>
          <w:spacing w:val="-2"/>
        </w:rPr>
        <w:t xml:space="preserve">ssessment of the </w:t>
      </w:r>
      <w:r w:rsidR="007E2D6B">
        <w:rPr>
          <w:iCs/>
          <w:spacing w:val="-2"/>
        </w:rPr>
        <w:t>u</w:t>
      </w:r>
      <w:r w:rsidRPr="00600255">
        <w:rPr>
          <w:iCs/>
          <w:spacing w:val="-2"/>
        </w:rPr>
        <w:t xml:space="preserve">nique </w:t>
      </w:r>
      <w:r w:rsidR="007E2D6B">
        <w:rPr>
          <w:iCs/>
          <w:spacing w:val="-2"/>
        </w:rPr>
        <w:t>s</w:t>
      </w:r>
      <w:r w:rsidRPr="00600255">
        <w:rPr>
          <w:iCs/>
          <w:spacing w:val="-2"/>
        </w:rPr>
        <w:t xml:space="preserve">hifts, </w:t>
      </w:r>
      <w:r w:rsidR="007E2D6B">
        <w:rPr>
          <w:iCs/>
          <w:spacing w:val="-2"/>
        </w:rPr>
        <w:t>c</w:t>
      </w:r>
      <w:r w:rsidRPr="00600255">
        <w:rPr>
          <w:iCs/>
          <w:spacing w:val="-2"/>
        </w:rPr>
        <w:t xml:space="preserve">rime </w:t>
      </w:r>
      <w:r w:rsidR="00DF76F8">
        <w:rPr>
          <w:iCs/>
          <w:spacing w:val="-2"/>
        </w:rPr>
        <w:t>a</w:t>
      </w:r>
      <w:r w:rsidRPr="00600255">
        <w:rPr>
          <w:iCs/>
          <w:spacing w:val="-2"/>
        </w:rPr>
        <w:t xml:space="preserve">reas, and </w:t>
      </w:r>
      <w:r w:rsidR="007E2D6B">
        <w:rPr>
          <w:iCs/>
          <w:spacing w:val="-2"/>
        </w:rPr>
        <w:t>d</w:t>
      </w:r>
      <w:r w:rsidRPr="00600255">
        <w:rPr>
          <w:iCs/>
          <w:spacing w:val="-2"/>
        </w:rPr>
        <w:t xml:space="preserve">uty </w:t>
      </w:r>
      <w:r w:rsidR="007E2D6B">
        <w:rPr>
          <w:iCs/>
          <w:spacing w:val="-2"/>
        </w:rPr>
        <w:t>a</w:t>
      </w:r>
      <w:r w:rsidRPr="00600255">
        <w:rPr>
          <w:iCs/>
          <w:spacing w:val="-2"/>
        </w:rPr>
        <w:t xml:space="preserve">ssignments that </w:t>
      </w:r>
      <w:r w:rsidR="007E2D6B">
        <w:rPr>
          <w:iCs/>
          <w:spacing w:val="-2"/>
        </w:rPr>
        <w:t>o</w:t>
      </w:r>
      <w:r w:rsidRPr="00600255">
        <w:rPr>
          <w:iCs/>
          <w:spacing w:val="-2"/>
        </w:rPr>
        <w:t xml:space="preserve">fficers </w:t>
      </w:r>
      <w:r w:rsidR="007E2D6B">
        <w:rPr>
          <w:iCs/>
          <w:spacing w:val="-2"/>
        </w:rPr>
        <w:t>h</w:t>
      </w:r>
      <w:r w:rsidRPr="00600255">
        <w:rPr>
          <w:iCs/>
          <w:spacing w:val="-2"/>
        </w:rPr>
        <w:t xml:space="preserve">ave </w:t>
      </w:r>
      <w:r w:rsidR="007E2D6B">
        <w:rPr>
          <w:iCs/>
          <w:spacing w:val="-2"/>
        </w:rPr>
        <w:t>w</w:t>
      </w:r>
      <w:r w:rsidRPr="00600255">
        <w:rPr>
          <w:iCs/>
          <w:spacing w:val="-2"/>
        </w:rPr>
        <w:t>orked</w:t>
      </w:r>
      <w:r w:rsidR="004A5AC0">
        <w:rPr>
          <w:iCs/>
          <w:spacing w:val="-2"/>
        </w:rPr>
        <w:t>.</w:t>
      </w:r>
      <w:r w:rsidRPr="00600255">
        <w:rPr>
          <w:iCs/>
          <w:spacing w:val="-2"/>
        </w:rPr>
        <w:t xml:space="preserve"> </w:t>
      </w:r>
      <w:r w:rsidRPr="00600255">
        <w:rPr>
          <w:i/>
          <w:spacing w:val="-2"/>
        </w:rPr>
        <w:t>The Police Journal</w:t>
      </w:r>
      <w:r w:rsidR="002D6E6C">
        <w:rPr>
          <w:i/>
          <w:spacing w:val="-2"/>
        </w:rPr>
        <w:t>,</w:t>
      </w:r>
      <w:r>
        <w:rPr>
          <w:i/>
          <w:spacing w:val="-2"/>
        </w:rPr>
        <w:t xml:space="preserve"> </w:t>
      </w:r>
      <w:r w:rsidR="00BB6E97" w:rsidRPr="00862FF6">
        <w:rPr>
          <w:i/>
          <w:spacing w:val="-2"/>
        </w:rPr>
        <w:t>96</w:t>
      </w:r>
      <w:r w:rsidR="00BB6E97">
        <w:rPr>
          <w:iCs/>
          <w:spacing w:val="-2"/>
        </w:rPr>
        <w:t>(2), 212-229</w:t>
      </w:r>
      <w:r w:rsidRPr="00600255">
        <w:rPr>
          <w:iCs/>
          <w:spacing w:val="-2"/>
        </w:rPr>
        <w:t>.</w:t>
      </w:r>
      <w:r>
        <w:rPr>
          <w:iCs/>
          <w:spacing w:val="-2"/>
        </w:rPr>
        <w:t xml:space="preserve"> </w:t>
      </w:r>
      <w:hyperlink r:id="rId17" w:history="1">
        <w:r w:rsidRPr="00BD418D">
          <w:rPr>
            <w:rStyle w:val="Hyperlink"/>
            <w:iCs/>
            <w:spacing w:val="-2"/>
          </w:rPr>
          <w:t>https://doi.org/10.1177/0032258X211064710</w:t>
        </w:r>
      </w:hyperlink>
      <w:r>
        <w:rPr>
          <w:iCs/>
          <w:spacing w:val="-2"/>
        </w:rPr>
        <w:t xml:space="preserve">  </w:t>
      </w:r>
    </w:p>
    <w:p w14:paraId="32099933" w14:textId="76838224" w:rsidR="008E1BE3" w:rsidRDefault="008E1BE3" w:rsidP="008E1BE3">
      <w:pPr>
        <w:ind w:left="576" w:hanging="576"/>
        <w:rPr>
          <w:iCs/>
          <w:spacing w:val="-2"/>
        </w:rPr>
      </w:pPr>
    </w:p>
    <w:p w14:paraId="253E11DF" w14:textId="740929C5" w:rsidR="00124856" w:rsidRPr="000D728E" w:rsidRDefault="00124856" w:rsidP="00124856">
      <w:pPr>
        <w:tabs>
          <w:tab w:val="center" w:pos="4968"/>
          <w:tab w:val="left" w:pos="5580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  <w:r w:rsidRPr="00E67475">
        <w:rPr>
          <w:iCs/>
          <w:spacing w:val="-2"/>
        </w:rPr>
        <w:t>Terrill,</w:t>
      </w:r>
      <w:r w:rsidR="007B660E">
        <w:rPr>
          <w:iCs/>
          <w:spacing w:val="-2"/>
        </w:rPr>
        <w:t xml:space="preserve"> William</w:t>
      </w:r>
      <w:r w:rsidRPr="00E67475">
        <w:rPr>
          <w:iCs/>
          <w:spacing w:val="-2"/>
        </w:rPr>
        <w:t xml:space="preserve"> &amp; </w:t>
      </w:r>
      <w:r w:rsidRPr="00E67475">
        <w:rPr>
          <w:b/>
          <w:bCs/>
          <w:iCs/>
          <w:spacing w:val="-2"/>
        </w:rPr>
        <w:t>Somers, Logan J.</w:t>
      </w:r>
      <w:r w:rsidRPr="00E67475">
        <w:rPr>
          <w:iCs/>
          <w:spacing w:val="-2"/>
        </w:rPr>
        <w:t xml:space="preserve"> </w:t>
      </w:r>
      <w:r>
        <w:rPr>
          <w:iCs/>
          <w:spacing w:val="-2"/>
        </w:rPr>
        <w:t xml:space="preserve">(2023). </w:t>
      </w:r>
      <w:r w:rsidRPr="00E67475">
        <w:rPr>
          <w:iCs/>
          <w:spacing w:val="-2"/>
        </w:rPr>
        <w:t>Viewing firearm danger through the lens of police officers</w:t>
      </w:r>
      <w:r>
        <w:rPr>
          <w:iCs/>
          <w:spacing w:val="-2"/>
        </w:rPr>
        <w:t>.</w:t>
      </w:r>
      <w:r w:rsidRPr="00833809">
        <w:rPr>
          <w:i/>
          <w:spacing w:val="-2"/>
        </w:rPr>
        <w:t xml:space="preserve"> Homicide Studies</w:t>
      </w:r>
      <w:r>
        <w:rPr>
          <w:i/>
          <w:spacing w:val="-2"/>
        </w:rPr>
        <w:t>, 27</w:t>
      </w:r>
      <w:r>
        <w:rPr>
          <w:iCs/>
          <w:spacing w:val="-2"/>
        </w:rPr>
        <w:t>(1), 55-76.</w:t>
      </w:r>
      <w:r w:rsidRPr="007E56D8">
        <w:t xml:space="preserve"> </w:t>
      </w:r>
      <w:hyperlink r:id="rId18" w:history="1">
        <w:r w:rsidRPr="00C64B67">
          <w:rPr>
            <w:rStyle w:val="Hyperlink"/>
            <w:iCs/>
            <w:spacing w:val="-2"/>
          </w:rPr>
          <w:t>https://doi.org/10.1177/10887679221108329</w:t>
        </w:r>
      </w:hyperlink>
      <w:r>
        <w:rPr>
          <w:iCs/>
          <w:spacing w:val="-2"/>
        </w:rPr>
        <w:t xml:space="preserve"> </w:t>
      </w:r>
    </w:p>
    <w:p w14:paraId="292D35CE" w14:textId="77777777" w:rsidR="00124856" w:rsidRDefault="00124856" w:rsidP="007670EF">
      <w:pPr>
        <w:ind w:left="576" w:hanging="576"/>
        <w:rPr>
          <w:b/>
          <w:iCs/>
          <w:spacing w:val="-2"/>
        </w:rPr>
      </w:pPr>
    </w:p>
    <w:p w14:paraId="2E643185" w14:textId="7567C63E" w:rsidR="007670EF" w:rsidRPr="007670EF" w:rsidRDefault="007670EF" w:rsidP="007670EF">
      <w:pPr>
        <w:ind w:left="576" w:hanging="576"/>
        <w:rPr>
          <w:iCs/>
          <w:spacing w:val="-2"/>
        </w:rPr>
      </w:pPr>
      <w:r w:rsidRPr="007670EF">
        <w:rPr>
          <w:b/>
          <w:iCs/>
          <w:spacing w:val="-2"/>
        </w:rPr>
        <w:t xml:space="preserve">Somers, Logan J., </w:t>
      </w:r>
      <w:r w:rsidRPr="007670EF">
        <w:rPr>
          <w:bCs/>
          <w:iCs/>
          <w:spacing w:val="-2"/>
        </w:rPr>
        <w:t>&amp; Terrill, William. (</w:t>
      </w:r>
      <w:r>
        <w:rPr>
          <w:bCs/>
          <w:iCs/>
          <w:spacing w:val="-2"/>
        </w:rPr>
        <w:t>2022</w:t>
      </w:r>
      <w:r w:rsidRPr="007670EF">
        <w:rPr>
          <w:bCs/>
          <w:iCs/>
          <w:spacing w:val="-2"/>
        </w:rPr>
        <w:t xml:space="preserve">). </w:t>
      </w:r>
      <w:r w:rsidRPr="007670EF">
        <w:rPr>
          <w:iCs/>
          <w:spacing w:val="-2"/>
        </w:rPr>
        <w:t xml:space="preserve">Confidence in their craft: An assessment of the relationship between officer work experiences and their perceptions of self-efficacy, </w:t>
      </w:r>
      <w:r w:rsidRPr="007670EF">
        <w:rPr>
          <w:i/>
          <w:iCs/>
          <w:spacing w:val="-2"/>
        </w:rPr>
        <w:t>Criminal Justice &amp; Behavior</w:t>
      </w:r>
      <w:r w:rsidRPr="007670EF">
        <w:rPr>
          <w:iCs/>
          <w:spacing w:val="-2"/>
        </w:rPr>
        <w:t xml:space="preserve">, </w:t>
      </w:r>
      <w:r w:rsidRPr="007670EF">
        <w:rPr>
          <w:i/>
          <w:spacing w:val="-2"/>
        </w:rPr>
        <w:t>49</w:t>
      </w:r>
      <w:r>
        <w:rPr>
          <w:iCs/>
          <w:spacing w:val="-2"/>
        </w:rPr>
        <w:t xml:space="preserve">(11), </w:t>
      </w:r>
      <w:r w:rsidRPr="007670EF">
        <w:rPr>
          <w:iCs/>
          <w:spacing w:val="-2"/>
        </w:rPr>
        <w:t>1656-</w:t>
      </w:r>
      <w:r>
        <w:rPr>
          <w:iCs/>
          <w:spacing w:val="-2"/>
        </w:rPr>
        <w:t>1675</w:t>
      </w:r>
      <w:r w:rsidRPr="007670EF">
        <w:rPr>
          <w:iCs/>
          <w:spacing w:val="-2"/>
        </w:rPr>
        <w:t xml:space="preserve">. </w:t>
      </w:r>
      <w:hyperlink r:id="rId19" w:history="1">
        <w:r w:rsidRPr="007670EF">
          <w:rPr>
            <w:rStyle w:val="Hyperlink"/>
            <w:iCs/>
            <w:spacing w:val="-2"/>
          </w:rPr>
          <w:t>https://doi.org/10.1177%2F00938548221105879</w:t>
        </w:r>
      </w:hyperlink>
      <w:r w:rsidRPr="007670EF">
        <w:rPr>
          <w:iCs/>
          <w:spacing w:val="-2"/>
        </w:rPr>
        <w:t xml:space="preserve"> </w:t>
      </w:r>
    </w:p>
    <w:p w14:paraId="2E2494A4" w14:textId="77777777" w:rsidR="007670EF" w:rsidRPr="00600255" w:rsidRDefault="007670EF" w:rsidP="008E1BE3">
      <w:pPr>
        <w:ind w:left="576" w:hanging="576"/>
        <w:rPr>
          <w:iCs/>
          <w:spacing w:val="-2"/>
        </w:rPr>
      </w:pPr>
    </w:p>
    <w:p w14:paraId="20E41A57" w14:textId="22DD0CEB" w:rsidR="008E1BE3" w:rsidRDefault="008E1BE3" w:rsidP="008E1BE3">
      <w:pPr>
        <w:ind w:left="576" w:hanging="576"/>
        <w:rPr>
          <w:iCs/>
          <w:spacing w:val="-2"/>
        </w:rPr>
      </w:pPr>
      <w:r w:rsidRPr="00600255">
        <w:rPr>
          <w:b/>
          <w:iCs/>
          <w:spacing w:val="-2"/>
        </w:rPr>
        <w:t>Somers, Logan J.</w:t>
      </w:r>
      <w:r w:rsidRPr="00600255">
        <w:rPr>
          <w:iCs/>
          <w:spacing w:val="-2"/>
        </w:rPr>
        <w:t>, &amp; Terrill, William.</w:t>
      </w:r>
      <w:r>
        <w:rPr>
          <w:iCs/>
          <w:spacing w:val="-2"/>
        </w:rPr>
        <w:t xml:space="preserve"> </w:t>
      </w:r>
      <w:r w:rsidRPr="00600255">
        <w:rPr>
          <w:iCs/>
          <w:spacing w:val="-2"/>
        </w:rPr>
        <w:t>(</w:t>
      </w:r>
      <w:r w:rsidR="007E56D8">
        <w:rPr>
          <w:iCs/>
          <w:spacing w:val="-2"/>
        </w:rPr>
        <w:t>2022</w:t>
      </w:r>
      <w:r w:rsidRPr="00600255">
        <w:rPr>
          <w:iCs/>
          <w:spacing w:val="-2"/>
        </w:rPr>
        <w:t xml:space="preserve">). Examining the </w:t>
      </w:r>
      <w:r w:rsidR="007E2D6B">
        <w:rPr>
          <w:iCs/>
          <w:spacing w:val="-2"/>
        </w:rPr>
        <w:t>r</w:t>
      </w:r>
      <w:r w:rsidRPr="00600255">
        <w:rPr>
          <w:iCs/>
          <w:spacing w:val="-2"/>
        </w:rPr>
        <w:t xml:space="preserve">elationship between the </w:t>
      </w:r>
      <w:r w:rsidR="007E2D6B">
        <w:rPr>
          <w:iCs/>
          <w:spacing w:val="-2"/>
        </w:rPr>
        <w:t>u</w:t>
      </w:r>
      <w:r w:rsidRPr="00600255">
        <w:rPr>
          <w:iCs/>
          <w:spacing w:val="-2"/>
        </w:rPr>
        <w:t xml:space="preserve">nique </w:t>
      </w:r>
      <w:r w:rsidR="007E2D6B">
        <w:rPr>
          <w:iCs/>
          <w:spacing w:val="-2"/>
        </w:rPr>
        <w:t>w</w:t>
      </w:r>
      <w:r w:rsidRPr="00600255">
        <w:rPr>
          <w:iCs/>
          <w:spacing w:val="-2"/>
        </w:rPr>
        <w:t xml:space="preserve">ork </w:t>
      </w:r>
      <w:r w:rsidR="007E2D6B">
        <w:rPr>
          <w:iCs/>
          <w:spacing w:val="-2"/>
        </w:rPr>
        <w:t>e</w:t>
      </w:r>
      <w:r w:rsidRPr="00600255">
        <w:rPr>
          <w:iCs/>
          <w:spacing w:val="-2"/>
        </w:rPr>
        <w:t xml:space="preserve">xperiences and </w:t>
      </w:r>
      <w:r w:rsidR="007E2D6B">
        <w:rPr>
          <w:iCs/>
          <w:spacing w:val="-2"/>
        </w:rPr>
        <w:t>c</w:t>
      </w:r>
      <w:r w:rsidRPr="00600255">
        <w:rPr>
          <w:iCs/>
          <w:spacing w:val="-2"/>
        </w:rPr>
        <w:t xml:space="preserve">ultural </w:t>
      </w:r>
      <w:r w:rsidR="007E2D6B">
        <w:rPr>
          <w:iCs/>
          <w:spacing w:val="-2"/>
        </w:rPr>
        <w:t>o</w:t>
      </w:r>
      <w:r w:rsidRPr="00600255">
        <w:rPr>
          <w:iCs/>
          <w:spacing w:val="-2"/>
        </w:rPr>
        <w:t xml:space="preserve">rientations of </w:t>
      </w:r>
      <w:r w:rsidR="007E2D6B">
        <w:rPr>
          <w:iCs/>
          <w:spacing w:val="-2"/>
        </w:rPr>
        <w:t>p</w:t>
      </w:r>
      <w:r w:rsidRPr="00600255">
        <w:rPr>
          <w:iCs/>
          <w:spacing w:val="-2"/>
        </w:rPr>
        <w:t xml:space="preserve">olice </w:t>
      </w:r>
      <w:r w:rsidR="007E2D6B">
        <w:rPr>
          <w:iCs/>
          <w:spacing w:val="-2"/>
        </w:rPr>
        <w:t>o</w:t>
      </w:r>
      <w:r w:rsidRPr="00600255">
        <w:rPr>
          <w:iCs/>
          <w:spacing w:val="-2"/>
        </w:rPr>
        <w:t xml:space="preserve">fficers, </w:t>
      </w:r>
      <w:r w:rsidRPr="00600255">
        <w:rPr>
          <w:i/>
          <w:spacing w:val="-2"/>
        </w:rPr>
        <w:t>Criminal Justice Studies</w:t>
      </w:r>
      <w:r>
        <w:rPr>
          <w:i/>
          <w:spacing w:val="-2"/>
        </w:rPr>
        <w:t>,</w:t>
      </w:r>
      <w:r w:rsidR="007E56D8">
        <w:rPr>
          <w:i/>
          <w:spacing w:val="-2"/>
        </w:rPr>
        <w:t xml:space="preserve"> 35</w:t>
      </w:r>
      <w:r w:rsidR="007E56D8">
        <w:rPr>
          <w:iCs/>
          <w:spacing w:val="-2"/>
        </w:rPr>
        <w:t>(2),</w:t>
      </w:r>
      <w:r>
        <w:rPr>
          <w:i/>
          <w:spacing w:val="-2"/>
        </w:rPr>
        <w:t xml:space="preserve"> </w:t>
      </w:r>
      <w:r w:rsidR="007E56D8">
        <w:rPr>
          <w:iCs/>
          <w:spacing w:val="-2"/>
        </w:rPr>
        <w:t>182</w:t>
      </w:r>
      <w:r>
        <w:rPr>
          <w:iCs/>
          <w:spacing w:val="-2"/>
        </w:rPr>
        <w:t>-1</w:t>
      </w:r>
      <w:r w:rsidR="007E56D8">
        <w:rPr>
          <w:iCs/>
          <w:spacing w:val="-2"/>
        </w:rPr>
        <w:t>99</w:t>
      </w:r>
      <w:r w:rsidRPr="00600255">
        <w:rPr>
          <w:iCs/>
          <w:spacing w:val="-2"/>
        </w:rPr>
        <w:t>.</w:t>
      </w:r>
      <w:r w:rsidRPr="008E7B41">
        <w:t xml:space="preserve"> </w:t>
      </w:r>
      <w:hyperlink r:id="rId20" w:history="1">
        <w:r w:rsidRPr="00BD418D">
          <w:rPr>
            <w:rStyle w:val="Hyperlink"/>
            <w:iCs/>
            <w:spacing w:val="-2"/>
          </w:rPr>
          <w:t>https://doi.org/10.1080/1478601X.2021.2019032</w:t>
        </w:r>
      </w:hyperlink>
      <w:r>
        <w:rPr>
          <w:iCs/>
          <w:spacing w:val="-2"/>
        </w:rPr>
        <w:t xml:space="preserve"> </w:t>
      </w:r>
    </w:p>
    <w:bookmarkEnd w:id="1"/>
    <w:p w14:paraId="7FFBAEA2" w14:textId="77777777" w:rsidR="008E1BE3" w:rsidRPr="00600255" w:rsidRDefault="008E1BE3" w:rsidP="008E1BE3">
      <w:pPr>
        <w:ind w:left="576" w:hanging="576"/>
        <w:rPr>
          <w:iCs/>
          <w:spacing w:val="-2"/>
        </w:rPr>
      </w:pPr>
    </w:p>
    <w:p w14:paraId="69D335D3" w14:textId="359BFEBE" w:rsidR="008E1BE3" w:rsidRDefault="008E1BE3" w:rsidP="008E1BE3">
      <w:pPr>
        <w:ind w:left="576" w:hanging="576"/>
        <w:rPr>
          <w:iCs/>
          <w:spacing w:val="-2"/>
        </w:rPr>
      </w:pPr>
      <w:proofErr w:type="spellStart"/>
      <w:r w:rsidRPr="00600255">
        <w:rPr>
          <w:iCs/>
          <w:spacing w:val="-2"/>
        </w:rPr>
        <w:lastRenderedPageBreak/>
        <w:t>Paoline</w:t>
      </w:r>
      <w:proofErr w:type="spellEnd"/>
      <w:r w:rsidRPr="00600255">
        <w:rPr>
          <w:iCs/>
          <w:spacing w:val="-2"/>
        </w:rPr>
        <w:t xml:space="preserve">, Eugene A., William, Terrill, &amp; </w:t>
      </w:r>
      <w:r w:rsidRPr="00600255">
        <w:rPr>
          <w:b/>
          <w:iCs/>
          <w:spacing w:val="-2"/>
        </w:rPr>
        <w:t>Somers, Logan J.</w:t>
      </w:r>
      <w:r w:rsidRPr="00600255">
        <w:rPr>
          <w:iCs/>
          <w:spacing w:val="-2"/>
        </w:rPr>
        <w:t xml:space="preserve"> (2021). Police officer use of force mindset and street-level behavior. </w:t>
      </w:r>
      <w:r w:rsidRPr="00600255">
        <w:rPr>
          <w:i/>
          <w:iCs/>
          <w:spacing w:val="-2"/>
        </w:rPr>
        <w:t>Police Quarterly</w:t>
      </w:r>
      <w:r w:rsidRPr="00600255">
        <w:rPr>
          <w:iCs/>
          <w:spacing w:val="-2"/>
        </w:rPr>
        <w:t>,</w:t>
      </w:r>
      <w:r w:rsidRPr="00600255">
        <w:rPr>
          <w:i/>
          <w:spacing w:val="-2"/>
        </w:rPr>
        <w:t xml:space="preserve"> 24</w:t>
      </w:r>
      <w:r w:rsidRPr="00600255">
        <w:rPr>
          <w:iCs/>
          <w:spacing w:val="-2"/>
        </w:rPr>
        <w:t>(4)</w:t>
      </w:r>
      <w:r w:rsidR="007E56D8">
        <w:rPr>
          <w:iCs/>
          <w:spacing w:val="-2"/>
        </w:rPr>
        <w:t>,</w:t>
      </w:r>
      <w:r w:rsidRPr="00600255">
        <w:rPr>
          <w:iCs/>
          <w:spacing w:val="-2"/>
        </w:rPr>
        <w:t xml:space="preserve"> 547-577. </w:t>
      </w:r>
      <w:hyperlink r:id="rId21" w:history="1">
        <w:r w:rsidRPr="00600255">
          <w:rPr>
            <w:rStyle w:val="Hyperlink"/>
            <w:iCs/>
            <w:spacing w:val="-2"/>
          </w:rPr>
          <w:t>https://doi.org/10.1177%2F10986111211025523</w:t>
        </w:r>
      </w:hyperlink>
      <w:r w:rsidRPr="00600255">
        <w:rPr>
          <w:iCs/>
          <w:spacing w:val="-2"/>
        </w:rPr>
        <w:t xml:space="preserve"> </w:t>
      </w:r>
    </w:p>
    <w:p w14:paraId="146E2F2C" w14:textId="77777777" w:rsidR="00837FAC" w:rsidRDefault="00837FAC" w:rsidP="00AD24C9">
      <w:pPr>
        <w:ind w:left="576" w:hanging="576"/>
        <w:rPr>
          <w:iCs/>
          <w:spacing w:val="-2"/>
        </w:rPr>
      </w:pPr>
    </w:p>
    <w:p w14:paraId="317CB324" w14:textId="0A89F3A1" w:rsidR="00931FEB" w:rsidRPr="00AD24C9" w:rsidRDefault="00931FEB" w:rsidP="00AD24C9">
      <w:pPr>
        <w:ind w:left="576" w:hanging="576"/>
      </w:pPr>
      <w:r>
        <w:rPr>
          <w:iCs/>
          <w:spacing w:val="-2"/>
        </w:rPr>
        <w:t xml:space="preserve">Wallace, Danielle, Larson, Mathew, </w:t>
      </w:r>
      <w:r w:rsidRPr="00E54619">
        <w:rPr>
          <w:b/>
          <w:iCs/>
          <w:spacing w:val="-2"/>
        </w:rPr>
        <w:t>Somers, Logan J.</w:t>
      </w:r>
      <w:r w:rsidRPr="00E54619">
        <w:rPr>
          <w:iCs/>
          <w:spacing w:val="-2"/>
        </w:rPr>
        <w:t>,</w:t>
      </w:r>
      <w:r>
        <w:rPr>
          <w:iCs/>
          <w:spacing w:val="-2"/>
        </w:rPr>
        <w:t xml:space="preserve"> Padilla, Kathleen E., &amp; May</w:t>
      </w:r>
      <w:r w:rsidR="0084261B">
        <w:rPr>
          <w:iCs/>
          <w:spacing w:val="-2"/>
        </w:rPr>
        <w:t>s</w:t>
      </w:r>
      <w:r>
        <w:rPr>
          <w:iCs/>
          <w:spacing w:val="-2"/>
        </w:rPr>
        <w:t>, Ryan. (</w:t>
      </w:r>
      <w:r w:rsidR="005169F4">
        <w:rPr>
          <w:iCs/>
          <w:spacing w:val="-2"/>
        </w:rPr>
        <w:t>2020</w:t>
      </w:r>
      <w:r w:rsidR="00795C14">
        <w:rPr>
          <w:iCs/>
          <w:spacing w:val="-2"/>
        </w:rPr>
        <w:t>). Recidivism and relationships: Examining the role of relationships, transitions, and r</w:t>
      </w:r>
      <w:r w:rsidR="00E54619">
        <w:rPr>
          <w:iCs/>
          <w:spacing w:val="-2"/>
        </w:rPr>
        <w:t>elations</w:t>
      </w:r>
      <w:r w:rsidR="00795C14">
        <w:rPr>
          <w:iCs/>
          <w:spacing w:val="-2"/>
        </w:rPr>
        <w:t>hip quality in reincarceration</w:t>
      </w:r>
      <w:r w:rsidR="003A4B95">
        <w:rPr>
          <w:iCs/>
          <w:spacing w:val="-2"/>
        </w:rPr>
        <w:t>.</w:t>
      </w:r>
      <w:r w:rsidR="00E54619">
        <w:rPr>
          <w:iCs/>
          <w:spacing w:val="-2"/>
        </w:rPr>
        <w:t xml:space="preserve"> </w:t>
      </w:r>
      <w:r w:rsidR="00E54619" w:rsidRPr="00E54619">
        <w:rPr>
          <w:i/>
          <w:iCs/>
          <w:spacing w:val="-2"/>
        </w:rPr>
        <w:t xml:space="preserve">Journal of Development and Life-Course </w:t>
      </w:r>
      <w:r w:rsidR="00E54619" w:rsidRPr="005169F4">
        <w:rPr>
          <w:i/>
          <w:iCs/>
          <w:spacing w:val="-2"/>
        </w:rPr>
        <w:t xml:space="preserve">Criminology, </w:t>
      </w:r>
      <w:r w:rsidR="005169F4" w:rsidRPr="005169F4">
        <w:rPr>
          <w:i/>
          <w:iCs/>
          <w:spacing w:val="-2"/>
        </w:rPr>
        <w:t>6</w:t>
      </w:r>
      <w:r w:rsidR="005169F4">
        <w:rPr>
          <w:iCs/>
          <w:spacing w:val="-2"/>
        </w:rPr>
        <w:t>(3), 321</w:t>
      </w:r>
      <w:r w:rsidR="00E54619">
        <w:rPr>
          <w:iCs/>
          <w:spacing w:val="-2"/>
        </w:rPr>
        <w:t>-3</w:t>
      </w:r>
      <w:r w:rsidR="005169F4">
        <w:rPr>
          <w:iCs/>
          <w:spacing w:val="-2"/>
        </w:rPr>
        <w:t>52</w:t>
      </w:r>
      <w:r w:rsidR="00E54619">
        <w:rPr>
          <w:iCs/>
          <w:spacing w:val="-2"/>
        </w:rPr>
        <w:t>.</w:t>
      </w:r>
      <w:r w:rsidR="00AD24C9" w:rsidRPr="00AD24C9">
        <w:rPr>
          <w:rFonts w:ascii="Times" w:hAnsi="Times"/>
          <w:iCs/>
          <w:spacing w:val="-2"/>
        </w:rPr>
        <w:t xml:space="preserve"> </w:t>
      </w:r>
      <w:hyperlink r:id="rId22" w:history="1">
        <w:r w:rsidR="00AD24C9" w:rsidRPr="00AD24C9">
          <w:rPr>
            <w:rStyle w:val="Hyperlink"/>
            <w:rFonts w:ascii="Times" w:hAnsi="Times"/>
            <w:color w:val="0061A9"/>
            <w:shd w:val="clear" w:color="auto" w:fill="FCFCFC"/>
          </w:rPr>
          <w:t>https://doi.org/10.1007/s40865-020-00144-6</w:t>
        </w:r>
      </w:hyperlink>
    </w:p>
    <w:p w14:paraId="17F130A4" w14:textId="77777777" w:rsidR="00931FEB" w:rsidRDefault="00931FEB" w:rsidP="00717B6F">
      <w:pPr>
        <w:tabs>
          <w:tab w:val="center" w:pos="4968"/>
          <w:tab w:val="left" w:pos="9360"/>
        </w:tabs>
        <w:spacing w:line="300" w:lineRule="exact"/>
        <w:ind w:left="576" w:hanging="576"/>
        <w:rPr>
          <w:b/>
          <w:iCs/>
          <w:spacing w:val="-2"/>
        </w:rPr>
      </w:pPr>
    </w:p>
    <w:p w14:paraId="46C96EEA" w14:textId="63E3CBDE" w:rsidR="00923E0B" w:rsidRDefault="006B0DB7" w:rsidP="00923E0B">
      <w:pPr>
        <w:ind w:left="576" w:hanging="576"/>
      </w:pPr>
      <w:r w:rsidRPr="00923E0B">
        <w:rPr>
          <w:rFonts w:ascii="Times" w:hAnsi="Times"/>
          <w:b/>
          <w:iCs/>
          <w:spacing w:val="-2"/>
        </w:rPr>
        <w:t>Somers, Logan J</w:t>
      </w:r>
      <w:r w:rsidR="00923E0B" w:rsidRPr="00923E0B">
        <w:rPr>
          <w:rFonts w:ascii="Times" w:hAnsi="Times"/>
          <w:b/>
          <w:iCs/>
        </w:rPr>
        <w:t>.</w:t>
      </w:r>
      <w:r w:rsidR="00923E0B">
        <w:rPr>
          <w:rFonts w:ascii="Times" w:hAnsi="Times"/>
          <w:bCs/>
          <w:iCs/>
        </w:rPr>
        <w:t>,</w:t>
      </w:r>
      <w:r w:rsidR="00923E0B" w:rsidRPr="00923E0B">
        <w:rPr>
          <w:rFonts w:ascii="Times" w:hAnsi="Times"/>
          <w:bCs/>
          <w:iCs/>
          <w:spacing w:val="-2"/>
        </w:rPr>
        <w:t xml:space="preserve"> </w:t>
      </w:r>
      <w:r w:rsidRPr="00923E0B">
        <w:rPr>
          <w:rFonts w:ascii="Times" w:hAnsi="Times"/>
          <w:bCs/>
          <w:iCs/>
          <w:spacing w:val="-2"/>
        </w:rPr>
        <w:t>Terrill, William, Ingram, Jason R.,</w:t>
      </w:r>
      <w:r w:rsidR="00931FEB" w:rsidRPr="00923E0B">
        <w:rPr>
          <w:rFonts w:ascii="Times" w:hAnsi="Times"/>
          <w:bCs/>
          <w:iCs/>
          <w:spacing w:val="-2"/>
        </w:rPr>
        <w:t xml:space="preserve"> &amp; Rossler, Michael T. (2020</w:t>
      </w:r>
      <w:r w:rsidRPr="00923E0B">
        <w:rPr>
          <w:rFonts w:ascii="Times" w:hAnsi="Times"/>
          <w:bCs/>
          <w:iCs/>
          <w:spacing w:val="-2"/>
        </w:rPr>
        <w:t>)</w:t>
      </w:r>
      <w:r w:rsidR="00931FEB" w:rsidRPr="00923E0B">
        <w:rPr>
          <w:rFonts w:ascii="Times" w:hAnsi="Times"/>
          <w:bCs/>
          <w:iCs/>
          <w:spacing w:val="-2"/>
        </w:rPr>
        <w:t>.</w:t>
      </w:r>
      <w:r w:rsidRPr="00923E0B">
        <w:rPr>
          <w:rFonts w:ascii="Times" w:hAnsi="Times"/>
          <w:bCs/>
          <w:iCs/>
          <w:spacing w:val="-2"/>
        </w:rPr>
        <w:t xml:space="preserve"> Examining </w:t>
      </w:r>
      <w:r w:rsidR="00795C14">
        <w:rPr>
          <w:rFonts w:ascii="Times" w:hAnsi="Times"/>
          <w:bCs/>
          <w:iCs/>
          <w:spacing w:val="-2"/>
        </w:rPr>
        <w:t>the e</w:t>
      </w:r>
      <w:r w:rsidR="00923E0B" w:rsidRPr="00923E0B">
        <w:rPr>
          <w:rFonts w:ascii="Times" w:hAnsi="Times"/>
          <w:bCs/>
          <w:iCs/>
          <w:spacing w:val="-2"/>
        </w:rPr>
        <w:t xml:space="preserve">ffectiveness of </w:t>
      </w:r>
      <w:r w:rsidR="00923E0B" w:rsidRPr="00923E0B">
        <w:rPr>
          <w:rFonts w:ascii="Times" w:hAnsi="Times" w:cs="Arial"/>
          <w:bCs/>
          <w:color w:val="000000" w:themeColor="text1"/>
        </w:rPr>
        <w:t>TASERS</w:t>
      </w:r>
      <w:r w:rsidR="00923E0B" w:rsidRPr="00923E0B">
        <w:rPr>
          <w:rFonts w:ascii="Times" w:hAnsi="Times" w:cs="Arial"/>
          <w:bCs/>
          <w:color w:val="555555"/>
          <w:vertAlign w:val="superscript"/>
        </w:rPr>
        <w:t>®</w:t>
      </w:r>
      <w:r w:rsidR="00923E0B" w:rsidRPr="00923E0B">
        <w:rPr>
          <w:rFonts w:ascii="Times" w:hAnsi="Times"/>
          <w:bCs/>
          <w:color w:val="555555"/>
          <w:vertAlign w:val="superscript"/>
        </w:rPr>
        <w:t xml:space="preserve"> </w:t>
      </w:r>
      <w:r w:rsidR="00795C14">
        <w:rPr>
          <w:rFonts w:ascii="Times" w:hAnsi="Times"/>
          <w:bCs/>
          <w:iCs/>
        </w:rPr>
        <w:t>at gaining citizen c</w:t>
      </w:r>
      <w:r w:rsidR="00923E0B" w:rsidRPr="00923E0B">
        <w:rPr>
          <w:rFonts w:ascii="Times" w:hAnsi="Times"/>
          <w:bCs/>
          <w:iCs/>
        </w:rPr>
        <w:t>ompliance</w:t>
      </w:r>
      <w:r w:rsidR="00795C14">
        <w:rPr>
          <w:rFonts w:ascii="Times" w:hAnsi="Times"/>
          <w:bCs/>
          <w:iCs/>
          <w:spacing w:val="-2"/>
        </w:rPr>
        <w:t>.</w:t>
      </w:r>
      <w:r w:rsidRPr="00923E0B">
        <w:rPr>
          <w:rFonts w:ascii="Times" w:hAnsi="Times"/>
          <w:bCs/>
          <w:iCs/>
          <w:spacing w:val="-2"/>
        </w:rPr>
        <w:t xml:space="preserve"> </w:t>
      </w:r>
      <w:r w:rsidRPr="00923E0B">
        <w:rPr>
          <w:rFonts w:ascii="Times" w:hAnsi="Times"/>
          <w:bCs/>
          <w:i/>
          <w:spacing w:val="-2"/>
        </w:rPr>
        <w:t>Criminal Justice and Policy Review</w:t>
      </w:r>
      <w:r w:rsidR="00931FEB" w:rsidRPr="005169F4">
        <w:rPr>
          <w:rFonts w:ascii="Times" w:hAnsi="Times"/>
          <w:bCs/>
          <w:i/>
          <w:spacing w:val="-2"/>
        </w:rPr>
        <w:t xml:space="preserve">, </w:t>
      </w:r>
      <w:r w:rsidR="005169F4" w:rsidRPr="005169F4">
        <w:rPr>
          <w:rFonts w:ascii="Times" w:hAnsi="Times"/>
          <w:bCs/>
          <w:i/>
          <w:spacing w:val="-2"/>
        </w:rPr>
        <w:t>31</w:t>
      </w:r>
      <w:r w:rsidR="005169F4">
        <w:rPr>
          <w:rFonts w:ascii="Times" w:hAnsi="Times"/>
          <w:bCs/>
          <w:iCs/>
          <w:spacing w:val="-2"/>
        </w:rPr>
        <w:t>(8), 1234-1255</w:t>
      </w:r>
      <w:r w:rsidRPr="00923E0B">
        <w:rPr>
          <w:rFonts w:ascii="Times" w:hAnsi="Times"/>
          <w:bCs/>
          <w:iCs/>
          <w:spacing w:val="-2"/>
        </w:rPr>
        <w:t>.</w:t>
      </w:r>
      <w:r w:rsidRPr="00923E0B">
        <w:rPr>
          <w:rFonts w:ascii="Times" w:hAnsi="Times"/>
          <w:b/>
          <w:bCs/>
          <w:iCs/>
          <w:spacing w:val="-2"/>
        </w:rPr>
        <w:t xml:space="preserve"> </w:t>
      </w:r>
      <w:hyperlink r:id="rId23" w:history="1">
        <w:r w:rsidR="00923E0B" w:rsidRPr="00923E0B">
          <w:rPr>
            <w:rStyle w:val="Hyperlink"/>
            <w:rFonts w:ascii="Times" w:hAnsi="Times" w:cs="Arial"/>
            <w:color w:val="006ACC"/>
            <w:shd w:val="clear" w:color="auto" w:fill="FFFFFF"/>
          </w:rPr>
          <w:t>https://doi.org/10.1177/0887403419897953</w:t>
        </w:r>
      </w:hyperlink>
    </w:p>
    <w:p w14:paraId="2E1A7870" w14:textId="77777777" w:rsidR="00825FE0" w:rsidRDefault="00825FE0" w:rsidP="00923E0B">
      <w:pPr>
        <w:tabs>
          <w:tab w:val="center" w:pos="4968"/>
          <w:tab w:val="left" w:pos="9360"/>
        </w:tabs>
        <w:spacing w:line="300" w:lineRule="exact"/>
        <w:rPr>
          <w:bCs/>
          <w:iCs/>
          <w:spacing w:val="-2"/>
        </w:rPr>
      </w:pPr>
    </w:p>
    <w:p w14:paraId="488B379B" w14:textId="02421E52" w:rsidR="00D04AA0" w:rsidRDefault="00D04AA0" w:rsidP="00717B6F">
      <w:pPr>
        <w:tabs>
          <w:tab w:val="center" w:pos="4968"/>
          <w:tab w:val="left" w:pos="9360"/>
        </w:tabs>
        <w:spacing w:line="300" w:lineRule="exact"/>
        <w:ind w:left="576" w:hanging="576"/>
        <w:rPr>
          <w:bCs/>
          <w:iCs/>
          <w:spacing w:val="-2"/>
        </w:rPr>
      </w:pPr>
      <w:r w:rsidRPr="00D04AA0">
        <w:rPr>
          <w:bCs/>
          <w:iCs/>
          <w:spacing w:val="-2"/>
        </w:rPr>
        <w:t xml:space="preserve">Telep, Cody W., &amp; </w:t>
      </w:r>
      <w:r w:rsidRPr="00D04AA0">
        <w:rPr>
          <w:b/>
          <w:bCs/>
          <w:iCs/>
          <w:spacing w:val="-2"/>
        </w:rPr>
        <w:t>Somers, Logan J</w:t>
      </w:r>
      <w:r w:rsidRPr="00E54619">
        <w:rPr>
          <w:b/>
          <w:bCs/>
          <w:iCs/>
          <w:spacing w:val="-2"/>
        </w:rPr>
        <w:t>.</w:t>
      </w:r>
      <w:r w:rsidR="00931FEB">
        <w:rPr>
          <w:bCs/>
          <w:iCs/>
          <w:spacing w:val="-2"/>
        </w:rPr>
        <w:t xml:space="preserve"> (2019</w:t>
      </w:r>
      <w:r w:rsidR="00795C14">
        <w:rPr>
          <w:bCs/>
          <w:iCs/>
          <w:spacing w:val="-2"/>
        </w:rPr>
        <w:t xml:space="preserve">). </w:t>
      </w:r>
      <w:r w:rsidRPr="00D04AA0">
        <w:rPr>
          <w:bCs/>
          <w:iCs/>
          <w:spacing w:val="-2"/>
        </w:rPr>
        <w:t>Examining police officer definitio</w:t>
      </w:r>
      <w:r w:rsidR="00420F61">
        <w:rPr>
          <w:bCs/>
          <w:iCs/>
          <w:spacing w:val="-2"/>
        </w:rPr>
        <w:t>ns of evidence-based policing: A</w:t>
      </w:r>
      <w:r w:rsidRPr="00D04AA0">
        <w:rPr>
          <w:bCs/>
          <w:iCs/>
          <w:spacing w:val="-2"/>
        </w:rPr>
        <w:t>re</w:t>
      </w:r>
      <w:r w:rsidR="00795C14">
        <w:rPr>
          <w:bCs/>
          <w:iCs/>
          <w:spacing w:val="-2"/>
        </w:rPr>
        <w:t xml:space="preserve"> we speaking the same language?</w:t>
      </w:r>
      <w:r w:rsidRPr="00D04AA0">
        <w:rPr>
          <w:bCs/>
          <w:iCs/>
          <w:spacing w:val="-2"/>
        </w:rPr>
        <w:t xml:space="preserve"> </w:t>
      </w:r>
      <w:r w:rsidRPr="001A437A">
        <w:rPr>
          <w:bCs/>
          <w:i/>
          <w:iCs/>
          <w:spacing w:val="-2"/>
        </w:rPr>
        <w:t>Policing and Societ</w:t>
      </w:r>
      <w:r w:rsidRPr="00931FEB">
        <w:rPr>
          <w:bCs/>
          <w:iCs/>
          <w:spacing w:val="-2"/>
        </w:rPr>
        <w:t xml:space="preserve">y, </w:t>
      </w:r>
      <w:r w:rsidR="00931FEB" w:rsidRPr="003E5C9A">
        <w:rPr>
          <w:bCs/>
          <w:i/>
          <w:spacing w:val="-2"/>
        </w:rPr>
        <w:t>29</w:t>
      </w:r>
      <w:r w:rsidR="00931FEB">
        <w:rPr>
          <w:bCs/>
          <w:iCs/>
          <w:spacing w:val="-2"/>
        </w:rPr>
        <w:t xml:space="preserve">(2), </w:t>
      </w:r>
      <w:r w:rsidRPr="00D04AA0">
        <w:rPr>
          <w:bCs/>
          <w:iCs/>
          <w:spacing w:val="-2"/>
        </w:rPr>
        <w:t>1</w:t>
      </w:r>
      <w:r w:rsidR="00931FEB">
        <w:rPr>
          <w:bCs/>
          <w:iCs/>
          <w:spacing w:val="-2"/>
        </w:rPr>
        <w:t>71</w:t>
      </w:r>
      <w:r w:rsidRPr="00D04AA0">
        <w:rPr>
          <w:bCs/>
          <w:iCs/>
          <w:spacing w:val="-2"/>
        </w:rPr>
        <w:t>-1</w:t>
      </w:r>
      <w:r w:rsidR="00931FEB">
        <w:rPr>
          <w:bCs/>
          <w:iCs/>
          <w:spacing w:val="-2"/>
        </w:rPr>
        <w:t>8</w:t>
      </w:r>
      <w:r w:rsidRPr="00D04AA0">
        <w:rPr>
          <w:bCs/>
          <w:iCs/>
          <w:spacing w:val="-2"/>
        </w:rPr>
        <w:t>7.</w:t>
      </w:r>
      <w:r w:rsidR="00923E0B" w:rsidRPr="00923E0B">
        <w:t xml:space="preserve"> </w:t>
      </w:r>
      <w:hyperlink r:id="rId24" w:history="1">
        <w:r w:rsidR="00923E0B" w:rsidRPr="00A34F57">
          <w:rPr>
            <w:rStyle w:val="Hyperlink"/>
            <w:bCs/>
            <w:iCs/>
            <w:spacing w:val="-2"/>
          </w:rPr>
          <w:t>https://doi.org/10.1080/10439463.2017.1373775</w:t>
        </w:r>
      </w:hyperlink>
      <w:r w:rsidR="00923E0B">
        <w:rPr>
          <w:bCs/>
          <w:iCs/>
          <w:spacing w:val="-2"/>
        </w:rPr>
        <w:t xml:space="preserve"> </w:t>
      </w:r>
    </w:p>
    <w:p w14:paraId="1FE103C3" w14:textId="77777777" w:rsidR="00C9217B" w:rsidRDefault="00C9217B" w:rsidP="00C9217B">
      <w:pPr>
        <w:tabs>
          <w:tab w:val="center" w:pos="4968"/>
          <w:tab w:val="left" w:pos="9360"/>
        </w:tabs>
        <w:spacing w:line="300" w:lineRule="exact"/>
        <w:rPr>
          <w:iCs/>
          <w:spacing w:val="-2"/>
        </w:rPr>
      </w:pPr>
    </w:p>
    <w:p w14:paraId="165A0A23" w14:textId="5F46D549" w:rsidR="00931FEB" w:rsidRDefault="00931FEB" w:rsidP="00717B6F">
      <w:pPr>
        <w:tabs>
          <w:tab w:val="center" w:pos="4968"/>
          <w:tab w:val="left" w:pos="9360"/>
        </w:tabs>
        <w:spacing w:line="300" w:lineRule="exact"/>
        <w:ind w:left="576" w:hanging="576"/>
        <w:rPr>
          <w:spacing w:val="-2"/>
        </w:rPr>
      </w:pPr>
      <w:r>
        <w:rPr>
          <w:iCs/>
          <w:spacing w:val="-2"/>
        </w:rPr>
        <w:t xml:space="preserve">Terrill, William, Ingram, Jason R., </w:t>
      </w:r>
      <w:r w:rsidRPr="00D04AA0">
        <w:rPr>
          <w:b/>
          <w:iCs/>
          <w:spacing w:val="-2"/>
        </w:rPr>
        <w:t>Somers, Logan J</w:t>
      </w:r>
      <w:r w:rsidRPr="00E54619">
        <w:rPr>
          <w:b/>
          <w:iCs/>
          <w:spacing w:val="-2"/>
        </w:rPr>
        <w:t>.</w:t>
      </w:r>
      <w:r w:rsidR="00795C14">
        <w:rPr>
          <w:iCs/>
          <w:spacing w:val="-2"/>
        </w:rPr>
        <w:t xml:space="preserve">, &amp; </w:t>
      </w:r>
      <w:proofErr w:type="spellStart"/>
      <w:r w:rsidR="00795C14">
        <w:rPr>
          <w:iCs/>
          <w:spacing w:val="-2"/>
        </w:rPr>
        <w:t>Paoline</w:t>
      </w:r>
      <w:proofErr w:type="spellEnd"/>
      <w:r w:rsidR="00795C14">
        <w:rPr>
          <w:iCs/>
          <w:spacing w:val="-2"/>
        </w:rPr>
        <w:t>, Eugene A. (2018). Examining police u</w:t>
      </w:r>
      <w:r>
        <w:rPr>
          <w:iCs/>
          <w:spacing w:val="-2"/>
        </w:rPr>
        <w:t>se o</w:t>
      </w:r>
      <w:r w:rsidR="00795C14">
        <w:rPr>
          <w:iCs/>
          <w:spacing w:val="-2"/>
        </w:rPr>
        <w:t>f force and citizen complaints</w:t>
      </w:r>
      <w:r w:rsidR="003A4B95">
        <w:rPr>
          <w:iCs/>
          <w:spacing w:val="-2"/>
        </w:rPr>
        <w:t>.</w:t>
      </w:r>
      <w:r>
        <w:rPr>
          <w:iCs/>
          <w:spacing w:val="-2"/>
        </w:rPr>
        <w:t xml:space="preserve"> </w:t>
      </w:r>
      <w:r w:rsidRPr="00D04AA0">
        <w:rPr>
          <w:i/>
          <w:iCs/>
          <w:spacing w:val="-2"/>
        </w:rPr>
        <w:t>Policing: An International Journal of Police Strategi</w:t>
      </w:r>
      <w:r>
        <w:rPr>
          <w:i/>
          <w:iCs/>
          <w:spacing w:val="-2"/>
        </w:rPr>
        <w:t xml:space="preserve">es &amp; Management, </w:t>
      </w:r>
      <w:r w:rsidRPr="00931FEB">
        <w:rPr>
          <w:i/>
          <w:spacing w:val="-2"/>
        </w:rPr>
        <w:t>41</w:t>
      </w:r>
      <w:r w:rsidRPr="0086789B">
        <w:rPr>
          <w:spacing w:val="-2"/>
        </w:rPr>
        <w:t>(4), 496-509.</w:t>
      </w:r>
      <w:r w:rsidR="008C6715" w:rsidRPr="008C6715">
        <w:t xml:space="preserve"> </w:t>
      </w:r>
      <w:hyperlink r:id="rId25" w:history="1">
        <w:r w:rsidR="008C6715" w:rsidRPr="00A34F57">
          <w:rPr>
            <w:rStyle w:val="Hyperlink"/>
            <w:spacing w:val="-2"/>
          </w:rPr>
          <w:t>https://doi.org/10.1108/PIJPSM-01-2018-0024</w:t>
        </w:r>
      </w:hyperlink>
      <w:r w:rsidR="008C6715">
        <w:rPr>
          <w:spacing w:val="-2"/>
        </w:rPr>
        <w:t xml:space="preserve"> </w:t>
      </w:r>
    </w:p>
    <w:p w14:paraId="6A91014C" w14:textId="0107D513" w:rsidR="00F54928" w:rsidRDefault="00F54928" w:rsidP="00F54928">
      <w:pPr>
        <w:tabs>
          <w:tab w:val="center" w:pos="4968"/>
          <w:tab w:val="left" w:pos="9360"/>
        </w:tabs>
        <w:spacing w:line="300" w:lineRule="exact"/>
        <w:rPr>
          <w:b/>
          <w:bCs/>
          <w:iCs/>
          <w:spacing w:val="-2"/>
        </w:rPr>
      </w:pPr>
    </w:p>
    <w:p w14:paraId="186A9886" w14:textId="3C74DEB8" w:rsidR="00C9217B" w:rsidRDefault="00216A7A" w:rsidP="00717B6F">
      <w:pPr>
        <w:tabs>
          <w:tab w:val="center" w:pos="4968"/>
          <w:tab w:val="left" w:pos="9360"/>
        </w:tabs>
        <w:spacing w:line="300" w:lineRule="exact"/>
        <w:ind w:left="576" w:hanging="576"/>
        <w:rPr>
          <w:i/>
          <w:spacing w:val="-2"/>
        </w:rPr>
      </w:pPr>
      <w:r w:rsidRPr="00A87FE4">
        <w:rPr>
          <w:b/>
          <w:bCs/>
          <w:iCs/>
          <w:spacing w:val="-2"/>
        </w:rPr>
        <w:t>Somers, Logan J.</w:t>
      </w:r>
      <w:r w:rsidRPr="00E54619">
        <w:rPr>
          <w:bCs/>
          <w:iCs/>
          <w:spacing w:val="-2"/>
        </w:rPr>
        <w:t>,</w:t>
      </w:r>
      <w:r w:rsidR="00795C14">
        <w:rPr>
          <w:iCs/>
          <w:spacing w:val="-2"/>
        </w:rPr>
        <w:t xml:space="preserve"> &amp; </w:t>
      </w:r>
      <w:proofErr w:type="spellStart"/>
      <w:r w:rsidR="00795C14">
        <w:rPr>
          <w:iCs/>
          <w:spacing w:val="-2"/>
        </w:rPr>
        <w:t>Holtfreter</w:t>
      </w:r>
      <w:proofErr w:type="spellEnd"/>
      <w:r w:rsidR="00795C14">
        <w:rPr>
          <w:iCs/>
          <w:spacing w:val="-2"/>
        </w:rPr>
        <w:t>, Kristy. (2018). Gender and mental health: An examination of procedural justice in a s</w:t>
      </w:r>
      <w:r>
        <w:rPr>
          <w:iCs/>
          <w:spacing w:val="-2"/>
        </w:rPr>
        <w:t>pecializ</w:t>
      </w:r>
      <w:r w:rsidR="00795C14">
        <w:rPr>
          <w:iCs/>
          <w:spacing w:val="-2"/>
        </w:rPr>
        <w:t>ed and comparison court c</w:t>
      </w:r>
      <w:r w:rsidR="003A4B95">
        <w:rPr>
          <w:iCs/>
          <w:spacing w:val="-2"/>
        </w:rPr>
        <w:t>ontext.</w:t>
      </w:r>
      <w:r>
        <w:rPr>
          <w:iCs/>
          <w:spacing w:val="-2"/>
        </w:rPr>
        <w:t xml:space="preserve"> </w:t>
      </w:r>
      <w:r w:rsidRPr="000210B5">
        <w:rPr>
          <w:i/>
          <w:spacing w:val="-2"/>
        </w:rPr>
        <w:t>Behavioral Sciences and the Law</w:t>
      </w:r>
      <w:r>
        <w:rPr>
          <w:i/>
          <w:spacing w:val="-2"/>
        </w:rPr>
        <w:t xml:space="preserve">, </w:t>
      </w:r>
      <w:r w:rsidR="0086789B" w:rsidRPr="003E5C9A">
        <w:rPr>
          <w:i/>
          <w:iCs/>
          <w:spacing w:val="-2"/>
        </w:rPr>
        <w:t>36</w:t>
      </w:r>
      <w:r>
        <w:rPr>
          <w:spacing w:val="-2"/>
        </w:rPr>
        <w:t>(1), 98-115</w:t>
      </w:r>
      <w:r w:rsidRPr="001A437A">
        <w:rPr>
          <w:spacing w:val="-2"/>
        </w:rPr>
        <w:t>.</w:t>
      </w:r>
      <w:r w:rsidRPr="000210B5">
        <w:rPr>
          <w:i/>
          <w:spacing w:val="-2"/>
        </w:rPr>
        <w:t xml:space="preserve"> </w:t>
      </w:r>
      <w:hyperlink r:id="rId26" w:history="1">
        <w:r w:rsidR="008C6715" w:rsidRPr="008C6715">
          <w:rPr>
            <w:rStyle w:val="Hyperlink"/>
            <w:iCs/>
            <w:spacing w:val="-2"/>
          </w:rPr>
          <w:t>https://doi.org/10.1002/bsl.2325</w:t>
        </w:r>
      </w:hyperlink>
      <w:r w:rsidR="008C6715">
        <w:rPr>
          <w:i/>
          <w:spacing w:val="-2"/>
        </w:rPr>
        <w:t xml:space="preserve"> </w:t>
      </w:r>
    </w:p>
    <w:p w14:paraId="4C6A16A2" w14:textId="77777777" w:rsidR="00C9217B" w:rsidRDefault="00C9217B" w:rsidP="00C9217B">
      <w:pPr>
        <w:tabs>
          <w:tab w:val="center" w:pos="4968"/>
          <w:tab w:val="left" w:pos="9360"/>
        </w:tabs>
        <w:spacing w:line="300" w:lineRule="exact"/>
        <w:rPr>
          <w:b/>
          <w:bCs/>
          <w:i/>
          <w:iCs/>
          <w:spacing w:val="-2"/>
        </w:rPr>
      </w:pPr>
    </w:p>
    <w:p w14:paraId="21B762D8" w14:textId="11AC2094" w:rsidR="00160A08" w:rsidRPr="00160A08" w:rsidRDefault="00C9217B" w:rsidP="00160A08">
      <w:pPr>
        <w:tabs>
          <w:tab w:val="center" w:pos="4968"/>
          <w:tab w:val="left" w:pos="9360"/>
        </w:tabs>
        <w:spacing w:line="300" w:lineRule="exact"/>
        <w:rPr>
          <w:b/>
          <w:bCs/>
          <w:spacing w:val="-2"/>
          <w:u w:val="single"/>
        </w:rPr>
      </w:pPr>
      <w:r w:rsidRPr="00C9217B">
        <w:rPr>
          <w:b/>
          <w:bCs/>
          <w:spacing w:val="-2"/>
          <w:u w:val="single"/>
        </w:rPr>
        <w:t>BOOK CHAPTERS</w:t>
      </w:r>
      <w:r w:rsidR="00E67475">
        <w:rPr>
          <w:b/>
          <w:bCs/>
          <w:spacing w:val="-2"/>
          <w:u w:val="single"/>
        </w:rPr>
        <w:t xml:space="preserve"> AND TECHNICAL REPORTS</w:t>
      </w:r>
    </w:p>
    <w:p w14:paraId="26FEA27B" w14:textId="77777777" w:rsidR="00160A08" w:rsidRDefault="00160A08" w:rsidP="00C87483">
      <w:pPr>
        <w:tabs>
          <w:tab w:val="center" w:pos="4968"/>
          <w:tab w:val="left" w:pos="9360"/>
        </w:tabs>
        <w:spacing w:line="300" w:lineRule="exact"/>
        <w:ind w:left="576" w:hanging="576"/>
        <w:rPr>
          <w:b/>
          <w:bCs/>
          <w:iCs/>
          <w:spacing w:val="-2"/>
        </w:rPr>
      </w:pPr>
    </w:p>
    <w:p w14:paraId="22424FAE" w14:textId="09AECABA" w:rsidR="00913A58" w:rsidRDefault="00913A58" w:rsidP="00C87483">
      <w:pPr>
        <w:tabs>
          <w:tab w:val="center" w:pos="4968"/>
          <w:tab w:val="left" w:pos="9360"/>
        </w:tabs>
        <w:spacing w:line="300" w:lineRule="exact"/>
        <w:ind w:left="576" w:hanging="576"/>
        <w:rPr>
          <w:iCs/>
          <w:spacing w:val="-2"/>
        </w:rPr>
      </w:pPr>
      <w:r>
        <w:rPr>
          <w:iCs/>
          <w:spacing w:val="-2"/>
        </w:rPr>
        <w:t xml:space="preserve">Cronin, Nathan, Rojek, Jeff, Uchida, Craig D., </w:t>
      </w:r>
      <w:r w:rsidRPr="00913A58">
        <w:rPr>
          <w:b/>
          <w:bCs/>
          <w:iCs/>
          <w:spacing w:val="-2"/>
        </w:rPr>
        <w:t>Somers, Logan J.</w:t>
      </w:r>
      <w:r>
        <w:rPr>
          <w:iCs/>
          <w:spacing w:val="-2"/>
        </w:rPr>
        <w:t xml:space="preserve">, &amp; Black, Howard. (2025). Body-Worn Cameras in Indian Country: Perspectives from Tribal Police Chiefs. </w:t>
      </w:r>
    </w:p>
    <w:p w14:paraId="3E5D9EC6" w14:textId="77777777" w:rsidR="00913A58" w:rsidRPr="00913A58" w:rsidRDefault="00913A58" w:rsidP="00C87483">
      <w:pPr>
        <w:tabs>
          <w:tab w:val="center" w:pos="4968"/>
          <w:tab w:val="left" w:pos="9360"/>
        </w:tabs>
        <w:spacing w:line="300" w:lineRule="exact"/>
        <w:ind w:left="576" w:hanging="576"/>
        <w:rPr>
          <w:iCs/>
          <w:spacing w:val="-2"/>
        </w:rPr>
      </w:pPr>
    </w:p>
    <w:p w14:paraId="38271878" w14:textId="0C89EC7E" w:rsidR="00C87483" w:rsidRPr="00C87483" w:rsidRDefault="00C87483" w:rsidP="00C87483">
      <w:pPr>
        <w:tabs>
          <w:tab w:val="center" w:pos="4968"/>
          <w:tab w:val="left" w:pos="9360"/>
        </w:tabs>
        <w:spacing w:line="300" w:lineRule="exact"/>
        <w:ind w:left="576" w:hanging="576"/>
        <w:rPr>
          <w:iCs/>
          <w:spacing w:val="-2"/>
          <w:lang w:val="it-IT"/>
        </w:rPr>
      </w:pPr>
      <w:r w:rsidRPr="00DD2E5F">
        <w:rPr>
          <w:b/>
          <w:bCs/>
          <w:iCs/>
          <w:spacing w:val="-2"/>
        </w:rPr>
        <w:t>Somers, Logan J</w:t>
      </w:r>
      <w:r>
        <w:rPr>
          <w:iCs/>
          <w:spacing w:val="-2"/>
        </w:rPr>
        <w:t>.</w:t>
      </w:r>
      <w:r w:rsidR="00B34EE5" w:rsidRPr="000D6FDE">
        <w:rPr>
          <w:iCs/>
          <w:spacing w:val="-2"/>
        </w:rPr>
        <w:t>,</w:t>
      </w:r>
      <w:r w:rsidR="00B34EE5">
        <w:rPr>
          <w:iCs/>
          <w:spacing w:val="-2"/>
        </w:rPr>
        <w:t xml:space="preserve"> &amp; Graham, Amanda.</w:t>
      </w:r>
      <w:r>
        <w:rPr>
          <w:iCs/>
          <w:spacing w:val="-2"/>
        </w:rPr>
        <w:t xml:space="preserve"> (2023). Bryan County Sheriff’s Office </w:t>
      </w:r>
      <w:r w:rsidR="00B34EE5">
        <w:rPr>
          <w:iCs/>
          <w:spacing w:val="-2"/>
        </w:rPr>
        <w:t>Employee Survey</w:t>
      </w:r>
      <w:r>
        <w:rPr>
          <w:iCs/>
          <w:spacing w:val="-2"/>
        </w:rPr>
        <w:t>.</w:t>
      </w:r>
    </w:p>
    <w:p w14:paraId="651C2433" w14:textId="77777777" w:rsidR="00C87483" w:rsidRDefault="00C87483" w:rsidP="00C9217B">
      <w:pPr>
        <w:tabs>
          <w:tab w:val="center" w:pos="4968"/>
          <w:tab w:val="left" w:pos="9360"/>
        </w:tabs>
        <w:spacing w:line="300" w:lineRule="exact"/>
        <w:ind w:left="576" w:hanging="576"/>
        <w:rPr>
          <w:iCs/>
          <w:spacing w:val="-2"/>
        </w:rPr>
      </w:pPr>
    </w:p>
    <w:p w14:paraId="0E270E59" w14:textId="4EE29287" w:rsidR="00E67475" w:rsidRDefault="00E67475" w:rsidP="00C9217B">
      <w:pPr>
        <w:tabs>
          <w:tab w:val="center" w:pos="4968"/>
          <w:tab w:val="left" w:pos="9360"/>
        </w:tabs>
        <w:spacing w:line="300" w:lineRule="exact"/>
        <w:ind w:left="576" w:hanging="576"/>
        <w:rPr>
          <w:iCs/>
          <w:spacing w:val="-2"/>
          <w:lang w:val="it-IT"/>
        </w:rPr>
      </w:pPr>
      <w:r>
        <w:rPr>
          <w:iCs/>
          <w:spacing w:val="-2"/>
        </w:rPr>
        <w:t xml:space="preserve">Graham, Amanda, </w:t>
      </w:r>
      <w:r w:rsidRPr="00DD2E5F">
        <w:rPr>
          <w:b/>
          <w:bCs/>
          <w:iCs/>
          <w:spacing w:val="-2"/>
        </w:rPr>
        <w:t>Somers, Logan J</w:t>
      </w:r>
      <w:r>
        <w:rPr>
          <w:iCs/>
          <w:spacing w:val="-2"/>
        </w:rPr>
        <w:t xml:space="preserve">., Thompson, Kristina, &amp; </w:t>
      </w:r>
      <w:proofErr w:type="spellStart"/>
      <w:r>
        <w:rPr>
          <w:iCs/>
          <w:spacing w:val="-2"/>
        </w:rPr>
        <w:t>Posick</w:t>
      </w:r>
      <w:proofErr w:type="spellEnd"/>
      <w:r>
        <w:rPr>
          <w:iCs/>
          <w:spacing w:val="-2"/>
        </w:rPr>
        <w:t xml:space="preserve">, Chad. </w:t>
      </w:r>
      <w:r w:rsidR="00D93655">
        <w:rPr>
          <w:iCs/>
          <w:spacing w:val="-2"/>
        </w:rPr>
        <w:t xml:space="preserve">(2022). </w:t>
      </w:r>
      <w:r>
        <w:rPr>
          <w:iCs/>
          <w:spacing w:val="-2"/>
        </w:rPr>
        <w:t>Bryan County Sheriff’s Office Community Survey.</w:t>
      </w:r>
    </w:p>
    <w:p w14:paraId="338FCA0A" w14:textId="77777777" w:rsidR="00E67475" w:rsidRDefault="00E67475" w:rsidP="00C9217B">
      <w:pPr>
        <w:tabs>
          <w:tab w:val="center" w:pos="4968"/>
          <w:tab w:val="left" w:pos="9360"/>
        </w:tabs>
        <w:spacing w:line="300" w:lineRule="exact"/>
        <w:ind w:left="576" w:hanging="576"/>
        <w:rPr>
          <w:iCs/>
          <w:spacing w:val="-2"/>
          <w:lang w:val="it-IT"/>
        </w:rPr>
      </w:pPr>
    </w:p>
    <w:p w14:paraId="02C47937" w14:textId="0B5E1672" w:rsidR="00C9217B" w:rsidRDefault="00C9217B" w:rsidP="00C9217B">
      <w:pPr>
        <w:tabs>
          <w:tab w:val="center" w:pos="4968"/>
          <w:tab w:val="left" w:pos="9360"/>
        </w:tabs>
        <w:spacing w:line="300" w:lineRule="exact"/>
        <w:ind w:left="576" w:hanging="576"/>
        <w:rPr>
          <w:iCs/>
          <w:spacing w:val="-2"/>
        </w:rPr>
      </w:pPr>
      <w:r w:rsidRPr="00C9217B">
        <w:rPr>
          <w:iCs/>
          <w:spacing w:val="-2"/>
          <w:lang w:val="it-IT"/>
        </w:rPr>
        <w:t xml:space="preserve">Maguire, Ed R., </w:t>
      </w:r>
      <w:r w:rsidRPr="00C9217B">
        <w:rPr>
          <w:b/>
          <w:bCs/>
          <w:iCs/>
          <w:spacing w:val="-2"/>
          <w:lang w:val="it-IT"/>
        </w:rPr>
        <w:t>Somers, Logan J.</w:t>
      </w:r>
      <w:r w:rsidRPr="00C9217B">
        <w:rPr>
          <w:bCs/>
          <w:iCs/>
          <w:spacing w:val="-2"/>
          <w:lang w:val="it-IT"/>
        </w:rPr>
        <w:t>,</w:t>
      </w:r>
      <w:r w:rsidRPr="00C9217B">
        <w:rPr>
          <w:iCs/>
          <w:spacing w:val="-2"/>
          <w:lang w:val="it-IT"/>
        </w:rPr>
        <w:t xml:space="preserve"> &amp; Padilla, Kathleen E. (2020). </w:t>
      </w:r>
      <w:r>
        <w:rPr>
          <w:iCs/>
          <w:spacing w:val="-2"/>
        </w:rPr>
        <w:t>Promot</w:t>
      </w:r>
      <w:r w:rsidR="00792C4D">
        <w:rPr>
          <w:iCs/>
          <w:spacing w:val="-2"/>
        </w:rPr>
        <w:t>ing officer health and w</w:t>
      </w:r>
      <w:r w:rsidR="00795C14">
        <w:rPr>
          <w:iCs/>
          <w:spacing w:val="-2"/>
        </w:rPr>
        <w:t>ellness</w:t>
      </w:r>
      <w:r>
        <w:rPr>
          <w:iCs/>
          <w:spacing w:val="-2"/>
        </w:rPr>
        <w:t xml:space="preserve">. </w:t>
      </w:r>
      <w:r w:rsidR="00792C4D">
        <w:rPr>
          <w:iCs/>
          <w:spacing w:val="-2"/>
        </w:rPr>
        <w:t xml:space="preserve">In </w:t>
      </w:r>
      <w:r w:rsidR="008F5580">
        <w:rPr>
          <w:iCs/>
          <w:spacing w:val="-2"/>
        </w:rPr>
        <w:t xml:space="preserve">Charles M. Katz &amp; Edward R. Maguire </w:t>
      </w:r>
      <w:r w:rsidR="00447300">
        <w:rPr>
          <w:iCs/>
          <w:spacing w:val="-2"/>
        </w:rPr>
        <w:t xml:space="preserve">(Eds.) </w:t>
      </w:r>
      <w:r w:rsidR="008F5580">
        <w:rPr>
          <w:i/>
          <w:spacing w:val="-2"/>
        </w:rPr>
        <w:t>Transforming police: 13 key r</w:t>
      </w:r>
      <w:r w:rsidRPr="00795C14">
        <w:rPr>
          <w:i/>
          <w:spacing w:val="-2"/>
        </w:rPr>
        <w:t>eforms</w:t>
      </w:r>
      <w:r w:rsidR="008F5580">
        <w:rPr>
          <w:i/>
          <w:spacing w:val="-2"/>
        </w:rPr>
        <w:t xml:space="preserve"> </w:t>
      </w:r>
      <w:r w:rsidR="008F5580" w:rsidRPr="00473BF1">
        <w:rPr>
          <w:iCs/>
          <w:spacing w:val="-2"/>
        </w:rPr>
        <w:t xml:space="preserve">(pp. </w:t>
      </w:r>
      <w:r w:rsidR="00473BF1" w:rsidRPr="00473BF1">
        <w:rPr>
          <w:iCs/>
          <w:spacing w:val="-2"/>
        </w:rPr>
        <w:t>213-230)</w:t>
      </w:r>
      <w:r>
        <w:rPr>
          <w:iCs/>
          <w:spacing w:val="-2"/>
        </w:rPr>
        <w:t xml:space="preserve">. Long Grove, IL: Waveland Press. </w:t>
      </w:r>
    </w:p>
    <w:p w14:paraId="466AEA0D" w14:textId="77777777" w:rsidR="00286492" w:rsidRPr="00C9217B" w:rsidRDefault="00286492" w:rsidP="00717B6F">
      <w:pPr>
        <w:tabs>
          <w:tab w:val="center" w:pos="4968"/>
          <w:tab w:val="left" w:pos="9360"/>
        </w:tabs>
        <w:spacing w:line="300" w:lineRule="exact"/>
        <w:ind w:left="576" w:hanging="576"/>
        <w:rPr>
          <w:spacing w:val="-2"/>
        </w:rPr>
      </w:pPr>
    </w:p>
    <w:p w14:paraId="49F502EF" w14:textId="67F209EE" w:rsidR="00F54928" w:rsidRDefault="00F54928" w:rsidP="00C9217B">
      <w:pPr>
        <w:tabs>
          <w:tab w:val="center" w:pos="4968"/>
          <w:tab w:val="left" w:pos="9360"/>
        </w:tabs>
        <w:spacing w:line="300" w:lineRule="exact"/>
        <w:ind w:right="-15"/>
        <w:rPr>
          <w:b/>
          <w:bCs/>
          <w:iCs/>
          <w:spacing w:val="-2"/>
          <w:u w:val="single"/>
        </w:rPr>
      </w:pPr>
      <w:r>
        <w:rPr>
          <w:b/>
          <w:bCs/>
          <w:iCs/>
          <w:spacing w:val="-2"/>
          <w:u w:val="single"/>
        </w:rPr>
        <w:t>MANUSCRIPTS UNDER REVIEW</w:t>
      </w:r>
    </w:p>
    <w:p w14:paraId="5C93F80B" w14:textId="77777777" w:rsidR="00DD7627" w:rsidRDefault="00DD7627" w:rsidP="00847F3E">
      <w:pPr>
        <w:rPr>
          <w:iCs/>
          <w:spacing w:val="-2"/>
        </w:rPr>
      </w:pPr>
    </w:p>
    <w:p w14:paraId="49E0F02F" w14:textId="53264067" w:rsidR="00DD7627" w:rsidRDefault="00DD7627" w:rsidP="00DD7627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/>
          <w:spacing w:val="-2"/>
        </w:rPr>
      </w:pPr>
      <w:r>
        <w:rPr>
          <w:b/>
          <w:bCs/>
          <w:iCs/>
          <w:spacing w:val="-2"/>
        </w:rPr>
        <w:t>Somers, Logan J.</w:t>
      </w:r>
      <w:r>
        <w:rPr>
          <w:iCs/>
          <w:spacing w:val="-2"/>
        </w:rPr>
        <w:t>, &amp; Graham, Amanda. Motivations and Likeliness of the Public to Consider a Career in Policing (</w:t>
      </w:r>
      <w:r>
        <w:rPr>
          <w:i/>
          <w:spacing w:val="-2"/>
        </w:rPr>
        <w:t>Under Review).</w:t>
      </w:r>
    </w:p>
    <w:p w14:paraId="3AD0DDE1" w14:textId="77777777" w:rsidR="00AC2FBE" w:rsidRDefault="00AC2FBE" w:rsidP="00DD7627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/>
          <w:spacing w:val="-2"/>
        </w:rPr>
      </w:pPr>
    </w:p>
    <w:p w14:paraId="54790C57" w14:textId="4C6A91E0" w:rsidR="003040BD" w:rsidRPr="00C85EAD" w:rsidRDefault="00AC2FBE" w:rsidP="00C85EAD">
      <w:pPr>
        <w:tabs>
          <w:tab w:val="center" w:pos="4968"/>
          <w:tab w:val="left" w:pos="9360"/>
        </w:tabs>
        <w:spacing w:line="300" w:lineRule="exact"/>
        <w:ind w:left="576" w:right="-14" w:hanging="576"/>
        <w:rPr>
          <w:iCs/>
          <w:spacing w:val="-2"/>
        </w:rPr>
      </w:pPr>
      <w:r>
        <w:rPr>
          <w:b/>
          <w:bCs/>
          <w:iCs/>
          <w:spacing w:val="-2"/>
        </w:rPr>
        <w:t>Somers, Logan J.</w:t>
      </w:r>
      <w:r>
        <w:rPr>
          <w:iCs/>
          <w:spacing w:val="-2"/>
        </w:rPr>
        <w:t xml:space="preserve">, </w:t>
      </w:r>
      <w:proofErr w:type="spellStart"/>
      <w:r>
        <w:rPr>
          <w:iCs/>
          <w:spacing w:val="-2"/>
        </w:rPr>
        <w:t>Todak</w:t>
      </w:r>
      <w:proofErr w:type="spellEnd"/>
      <w:r>
        <w:rPr>
          <w:iCs/>
          <w:spacing w:val="-2"/>
        </w:rPr>
        <w:t>, Nat</w:t>
      </w:r>
      <w:r w:rsidR="00591463">
        <w:rPr>
          <w:iCs/>
          <w:spacing w:val="-2"/>
        </w:rPr>
        <w:t>a</w:t>
      </w:r>
      <w:r>
        <w:rPr>
          <w:iCs/>
          <w:spacing w:val="-2"/>
        </w:rPr>
        <w:t xml:space="preserve">lie, </w:t>
      </w:r>
      <w:proofErr w:type="spellStart"/>
      <w:r>
        <w:rPr>
          <w:iCs/>
          <w:spacing w:val="-2"/>
        </w:rPr>
        <w:t>Mourtgos</w:t>
      </w:r>
      <w:proofErr w:type="spellEnd"/>
      <w:r>
        <w:rPr>
          <w:iCs/>
          <w:spacing w:val="-2"/>
        </w:rPr>
        <w:t>, Scott M., &amp; Adams, Ian T. Through Thick and Thin: Comparing Traditional Qualitative Analysis and Natural Language Processing Techniques Using Narrative Data from Police Officers (</w:t>
      </w:r>
      <w:r>
        <w:rPr>
          <w:i/>
          <w:spacing w:val="-2"/>
        </w:rPr>
        <w:t>Under Review</w:t>
      </w:r>
      <w:r>
        <w:rPr>
          <w:iCs/>
          <w:spacing w:val="-2"/>
        </w:rPr>
        <w:t>).</w:t>
      </w:r>
    </w:p>
    <w:p w14:paraId="6F5D32C0" w14:textId="77777777" w:rsidR="003040BD" w:rsidRDefault="003040BD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47E34CE3" w14:textId="77777777" w:rsidR="00913A58" w:rsidRDefault="00913A58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596A05A0" w14:textId="77777777" w:rsidR="00913A58" w:rsidRDefault="00913A58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26826A7F" w14:textId="77777777" w:rsidR="00913A58" w:rsidRDefault="00913A58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1190B878" w14:textId="5366B6DF" w:rsidR="00D87D77" w:rsidRDefault="00D87D77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TEACHING INTERESTS</w:t>
      </w:r>
    </w:p>
    <w:p w14:paraId="78019A8C" w14:textId="77777777" w:rsidR="00D87D77" w:rsidRDefault="00D87D77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1850862E" w14:textId="6CF5A244" w:rsidR="00DD2E5F" w:rsidRPr="0000292F" w:rsidRDefault="00D87D77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Cs/>
          <w:spacing w:val="-2"/>
        </w:rPr>
      </w:pPr>
      <w:r>
        <w:rPr>
          <w:bCs/>
          <w:spacing w:val="-2"/>
        </w:rPr>
        <w:t>Polic</w:t>
      </w:r>
      <w:r w:rsidR="00E35CEC">
        <w:rPr>
          <w:bCs/>
          <w:spacing w:val="-2"/>
        </w:rPr>
        <w:t>ing</w:t>
      </w:r>
      <w:r>
        <w:rPr>
          <w:bCs/>
          <w:spacing w:val="-2"/>
        </w:rPr>
        <w:t>,</w:t>
      </w:r>
      <w:r w:rsidR="000C7918">
        <w:rPr>
          <w:bCs/>
          <w:spacing w:val="-2"/>
        </w:rPr>
        <w:t xml:space="preserve"> </w:t>
      </w:r>
      <w:r>
        <w:rPr>
          <w:bCs/>
          <w:spacing w:val="-2"/>
        </w:rPr>
        <w:t>the Criminal Justice System</w:t>
      </w:r>
      <w:r w:rsidR="003A24AD">
        <w:rPr>
          <w:bCs/>
          <w:spacing w:val="-2"/>
        </w:rPr>
        <w:t xml:space="preserve">, CJ </w:t>
      </w:r>
      <w:r w:rsidR="003A5819">
        <w:rPr>
          <w:bCs/>
          <w:spacing w:val="-2"/>
        </w:rPr>
        <w:t>Policy</w:t>
      </w:r>
      <w:r w:rsidR="000C7918">
        <w:rPr>
          <w:bCs/>
          <w:spacing w:val="-2"/>
        </w:rPr>
        <w:t>,</w:t>
      </w:r>
      <w:r w:rsidR="000C7918" w:rsidRPr="000C7918">
        <w:t xml:space="preserve"> </w:t>
      </w:r>
      <w:r w:rsidR="000C7918" w:rsidRPr="000C7918">
        <w:rPr>
          <w:bCs/>
          <w:spacing w:val="-2"/>
        </w:rPr>
        <w:t>Research</w:t>
      </w:r>
      <w:r w:rsidR="00540CCB">
        <w:rPr>
          <w:bCs/>
          <w:spacing w:val="-2"/>
        </w:rPr>
        <w:t xml:space="preserve"> Methods</w:t>
      </w:r>
      <w:r w:rsidR="007069C6">
        <w:rPr>
          <w:bCs/>
          <w:spacing w:val="-2"/>
        </w:rPr>
        <w:t>, Criminology</w:t>
      </w:r>
    </w:p>
    <w:p w14:paraId="44F3C1E3" w14:textId="77777777" w:rsidR="003040BD" w:rsidRDefault="003040BD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629C11EA" w14:textId="77777777" w:rsidR="00143359" w:rsidRDefault="00143359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</w:p>
    <w:p w14:paraId="15BF1346" w14:textId="0B1C9566" w:rsidR="005D4D81" w:rsidRDefault="00DF44E8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INSTRUCTOR OF RECORD</w:t>
      </w:r>
    </w:p>
    <w:p w14:paraId="20562FF8" w14:textId="77777777" w:rsidR="0016347E" w:rsidRDefault="0016347E" w:rsidP="008543A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thaiDistribute"/>
        <w:rPr>
          <w:b/>
          <w:spacing w:val="-2"/>
          <w:u w:val="single"/>
        </w:rPr>
      </w:pPr>
    </w:p>
    <w:p w14:paraId="0665A0B9" w14:textId="4E017F1F" w:rsidR="0016347E" w:rsidRDefault="00F01E15" w:rsidP="008543A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thaiDistribute"/>
        <w:rPr>
          <w:spacing w:val="-2"/>
        </w:rPr>
      </w:pPr>
      <w:r w:rsidRPr="000E7F28">
        <w:rPr>
          <w:b/>
          <w:bCs/>
          <w:spacing w:val="-2"/>
        </w:rPr>
        <w:t>Criminal Justic</w:t>
      </w:r>
      <w:r w:rsidR="004A5AC0">
        <w:rPr>
          <w:b/>
          <w:bCs/>
          <w:spacing w:val="-2"/>
        </w:rPr>
        <w:t>e Policy and Practice</w:t>
      </w:r>
    </w:p>
    <w:p w14:paraId="5E531E33" w14:textId="72A3676B" w:rsidR="00F01E15" w:rsidRDefault="0016347E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0"/>
        <w:rPr>
          <w:spacing w:val="-2"/>
        </w:rPr>
      </w:pPr>
      <w:r w:rsidRPr="004A5AC0">
        <w:rPr>
          <w:i/>
          <w:iCs/>
          <w:spacing w:val="-2"/>
        </w:rPr>
        <w:t>Introduction to Criminal Justice</w:t>
      </w:r>
      <w:r>
        <w:rPr>
          <w:spacing w:val="-2"/>
        </w:rPr>
        <w:t xml:space="preserve"> (Undergraduate), </w:t>
      </w:r>
      <w:r w:rsidR="00D87D77">
        <w:rPr>
          <w:spacing w:val="-2"/>
        </w:rPr>
        <w:t>School of Criminology and Criminal Justice, Arizona State University</w:t>
      </w:r>
      <w:r w:rsidR="001D722E">
        <w:rPr>
          <w:spacing w:val="-2"/>
        </w:rPr>
        <w:t xml:space="preserve"> (</w:t>
      </w:r>
      <w:r w:rsidR="0087150E">
        <w:rPr>
          <w:spacing w:val="-2"/>
        </w:rPr>
        <w:t>Summer 2018</w:t>
      </w:r>
      <w:r w:rsidR="001D722E">
        <w:rPr>
          <w:spacing w:val="-2"/>
        </w:rPr>
        <w:t xml:space="preserve">; </w:t>
      </w:r>
      <w:r w:rsidR="00680BBB">
        <w:rPr>
          <w:spacing w:val="-2"/>
        </w:rPr>
        <w:t>Spring 2020</w:t>
      </w:r>
      <w:r w:rsidR="001D722E">
        <w:rPr>
          <w:spacing w:val="-2"/>
        </w:rPr>
        <w:t>)</w:t>
      </w:r>
    </w:p>
    <w:p w14:paraId="6227267C" w14:textId="77777777" w:rsidR="00BA12FC" w:rsidRDefault="00BA12FC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0"/>
        <w:rPr>
          <w:spacing w:val="-2"/>
        </w:rPr>
      </w:pPr>
    </w:p>
    <w:p w14:paraId="69A0CF82" w14:textId="45082714" w:rsidR="00BA12FC" w:rsidRDefault="00BA12FC" w:rsidP="00BA12FC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0"/>
        <w:rPr>
          <w:spacing w:val="-2"/>
        </w:rPr>
      </w:pPr>
      <w:r w:rsidRPr="00BA12FC">
        <w:rPr>
          <w:i/>
          <w:iCs/>
          <w:spacing w:val="-2"/>
        </w:rPr>
        <w:t xml:space="preserve">Special Problems in the Criminal Justice System </w:t>
      </w:r>
      <w:r w:rsidRPr="00BA12FC">
        <w:rPr>
          <w:spacing w:val="-2"/>
        </w:rPr>
        <w:t>(Undergraduate), School of Criminal Justice and Criminology, Texas State University (Summer, 2025)</w:t>
      </w:r>
    </w:p>
    <w:p w14:paraId="7CA20032" w14:textId="77777777" w:rsidR="00F45785" w:rsidRDefault="00F45785" w:rsidP="0016347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jc w:val="thaiDistribute"/>
        <w:rPr>
          <w:spacing w:val="-2"/>
        </w:rPr>
      </w:pPr>
    </w:p>
    <w:p w14:paraId="6AB1B91B" w14:textId="64D01676" w:rsidR="00BA12FC" w:rsidRPr="0061614F" w:rsidRDefault="00F45785" w:rsidP="00BA12FC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Seminar in Criminal Justice</w:t>
      </w:r>
      <w:r w:rsidRPr="00F45785">
        <w:rPr>
          <w:spacing w:val="-2"/>
        </w:rPr>
        <w:t xml:space="preserve"> (</w:t>
      </w:r>
      <w:r>
        <w:rPr>
          <w:spacing w:val="-2"/>
        </w:rPr>
        <w:t>Graduate</w:t>
      </w:r>
      <w:r w:rsidRPr="00F45785">
        <w:rPr>
          <w:spacing w:val="-2"/>
        </w:rPr>
        <w:t>)</w:t>
      </w:r>
      <w:r>
        <w:rPr>
          <w:spacing w:val="-2"/>
        </w:rPr>
        <w:t xml:space="preserve">, </w:t>
      </w:r>
      <w:r w:rsidRPr="00F45785">
        <w:rPr>
          <w:spacing w:val="-2"/>
        </w:rPr>
        <w:t>School of Criminology and Criminal Justice, Arizona State University</w:t>
      </w:r>
      <w:r w:rsidR="001D722E">
        <w:rPr>
          <w:spacing w:val="-2"/>
        </w:rPr>
        <w:t xml:space="preserve"> (</w:t>
      </w:r>
      <w:r w:rsidRPr="00F45785">
        <w:rPr>
          <w:spacing w:val="-2"/>
        </w:rPr>
        <w:t>Summer 2017</w:t>
      </w:r>
      <w:r w:rsidR="001D722E">
        <w:rPr>
          <w:spacing w:val="-2"/>
        </w:rPr>
        <w:t xml:space="preserve">; </w:t>
      </w:r>
      <w:r w:rsidRPr="00F45785">
        <w:rPr>
          <w:spacing w:val="-2"/>
        </w:rPr>
        <w:t>Summer 2018</w:t>
      </w:r>
      <w:r w:rsidR="001D722E">
        <w:rPr>
          <w:spacing w:val="-2"/>
        </w:rPr>
        <w:t>)</w:t>
      </w:r>
    </w:p>
    <w:p w14:paraId="3EF27702" w14:textId="77777777" w:rsidR="00DD7627" w:rsidRDefault="00DD7627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</w:p>
    <w:p w14:paraId="10AD108C" w14:textId="37605A49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  <w:r>
        <w:rPr>
          <w:b/>
          <w:bCs/>
          <w:spacing w:val="-2"/>
        </w:rPr>
        <w:t>Criminology</w:t>
      </w:r>
    </w:p>
    <w:p w14:paraId="6225F796" w14:textId="03BA6611" w:rsidR="00F45785" w:rsidRDefault="00F45785" w:rsidP="00F45785">
      <w:pPr>
        <w:ind w:left="590" w:right="590"/>
        <w:rPr>
          <w:spacing w:val="-2"/>
        </w:rPr>
      </w:pPr>
      <w:r w:rsidRPr="004A5AC0">
        <w:rPr>
          <w:bCs/>
          <w:i/>
          <w:iCs/>
          <w:spacing w:val="-2"/>
        </w:rPr>
        <w:t>Seminar in Criminology</w:t>
      </w:r>
      <w:r>
        <w:rPr>
          <w:spacing w:val="-2"/>
        </w:rPr>
        <w:t xml:space="preserve"> (Graduate), </w:t>
      </w:r>
      <w:r w:rsidRPr="00D24FEB">
        <w:rPr>
          <w:spacing w:val="-2"/>
        </w:rPr>
        <w:t>School of Criminology and Criminal Justice, Arizona State Univ</w:t>
      </w:r>
      <w:r>
        <w:rPr>
          <w:spacing w:val="-2"/>
        </w:rPr>
        <w:t>ersity</w:t>
      </w:r>
      <w:r w:rsidR="00EC362F">
        <w:rPr>
          <w:spacing w:val="-2"/>
        </w:rPr>
        <w:t xml:space="preserve"> (</w:t>
      </w:r>
      <w:r>
        <w:rPr>
          <w:spacing w:val="-2"/>
        </w:rPr>
        <w:t>Summer 2021</w:t>
      </w:r>
      <w:r w:rsidR="00EC362F">
        <w:rPr>
          <w:spacing w:val="-2"/>
        </w:rPr>
        <w:t>)</w:t>
      </w:r>
    </w:p>
    <w:p w14:paraId="3A82ED23" w14:textId="71BF8402" w:rsidR="004E45B9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  <w:r>
        <w:rPr>
          <w:b/>
          <w:bCs/>
          <w:spacing w:val="-2"/>
        </w:rPr>
        <w:tab/>
      </w:r>
    </w:p>
    <w:p w14:paraId="4C043A26" w14:textId="55108248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spacing w:val="-2"/>
        </w:rPr>
      </w:pPr>
      <w:r w:rsidRPr="000E7F28">
        <w:rPr>
          <w:b/>
          <w:bCs/>
          <w:spacing w:val="-2"/>
        </w:rPr>
        <w:t>Policing</w:t>
      </w:r>
      <w:r>
        <w:rPr>
          <w:spacing w:val="-2"/>
        </w:rPr>
        <w:t xml:space="preserve"> </w:t>
      </w:r>
    </w:p>
    <w:p w14:paraId="593794A7" w14:textId="45823C67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Introduction to Policing</w:t>
      </w:r>
      <w:r>
        <w:rPr>
          <w:spacing w:val="-2"/>
        </w:rPr>
        <w:t xml:space="preserve"> (Undergraduate), Department of Criminal Justice and Criminology, Georgia Southern University</w:t>
      </w:r>
      <w:r w:rsidR="00EC362F">
        <w:rPr>
          <w:spacing w:val="-2"/>
        </w:rPr>
        <w:t xml:space="preserve"> (</w:t>
      </w:r>
      <w:r>
        <w:rPr>
          <w:spacing w:val="-2"/>
        </w:rPr>
        <w:t>Fall 2021</w:t>
      </w:r>
      <w:r w:rsidR="00EC362F">
        <w:rPr>
          <w:spacing w:val="-2"/>
        </w:rPr>
        <w:t>;</w:t>
      </w:r>
      <w:r w:rsidR="00AC2855">
        <w:rPr>
          <w:spacing w:val="-2"/>
        </w:rPr>
        <w:t xml:space="preserve"> Spring 2022</w:t>
      </w:r>
      <w:r w:rsidR="0000292F">
        <w:rPr>
          <w:spacing w:val="-2"/>
        </w:rPr>
        <w:t>; Summer 2022</w:t>
      </w:r>
      <w:r w:rsidR="000D728E">
        <w:rPr>
          <w:spacing w:val="-2"/>
        </w:rPr>
        <w:t>; Fall 2022</w:t>
      </w:r>
      <w:r w:rsidR="006348A1">
        <w:rPr>
          <w:spacing w:val="-2"/>
        </w:rPr>
        <w:t>; Summer 2023</w:t>
      </w:r>
      <w:r w:rsidR="00C87483">
        <w:rPr>
          <w:spacing w:val="-2"/>
        </w:rPr>
        <w:t>; Fall 2023</w:t>
      </w:r>
      <w:r w:rsidR="00F11379">
        <w:rPr>
          <w:spacing w:val="-2"/>
        </w:rPr>
        <w:t>; Spring 2024</w:t>
      </w:r>
      <w:r w:rsidR="00DD7627">
        <w:rPr>
          <w:spacing w:val="-2"/>
        </w:rPr>
        <w:t>; Summer, 2024</w:t>
      </w:r>
      <w:r w:rsidR="007E276C">
        <w:rPr>
          <w:spacing w:val="-2"/>
        </w:rPr>
        <w:t>; Fall 202</w:t>
      </w:r>
      <w:r w:rsidR="00591463">
        <w:rPr>
          <w:spacing w:val="-2"/>
        </w:rPr>
        <w:t>4; Spring 2025</w:t>
      </w:r>
      <w:r w:rsidR="00EC362F">
        <w:rPr>
          <w:spacing w:val="-2"/>
        </w:rPr>
        <w:t>)</w:t>
      </w:r>
    </w:p>
    <w:p w14:paraId="444EA422" w14:textId="77777777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spacing w:val="-2"/>
        </w:rPr>
      </w:pPr>
    </w:p>
    <w:p w14:paraId="17FB818C" w14:textId="6C1D13F2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Introduction to Policing</w:t>
      </w:r>
      <w:r>
        <w:rPr>
          <w:spacing w:val="-2"/>
        </w:rPr>
        <w:t xml:space="preserve"> (Undergraduate), School of Criminology and Criminal Justice, Arizona State University</w:t>
      </w:r>
      <w:r w:rsidR="001D722E">
        <w:rPr>
          <w:spacing w:val="-2"/>
        </w:rPr>
        <w:t xml:space="preserve"> (</w:t>
      </w:r>
      <w:r>
        <w:rPr>
          <w:spacing w:val="-2"/>
        </w:rPr>
        <w:t>Summer 2018</w:t>
      </w:r>
      <w:r w:rsidR="00EC362F">
        <w:rPr>
          <w:spacing w:val="-2"/>
        </w:rPr>
        <w:t>; Summer 2021</w:t>
      </w:r>
      <w:r w:rsidR="001D722E">
        <w:rPr>
          <w:spacing w:val="-2"/>
        </w:rPr>
        <w:t>)</w:t>
      </w:r>
    </w:p>
    <w:p w14:paraId="3AE47120" w14:textId="77777777" w:rsidR="00F45785" w:rsidRDefault="00F45785" w:rsidP="008F386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thaiDistribute"/>
        <w:rPr>
          <w:b/>
          <w:bCs/>
          <w:spacing w:val="-2"/>
        </w:rPr>
      </w:pPr>
    </w:p>
    <w:p w14:paraId="68D4B5FC" w14:textId="56742604" w:rsidR="00F45785" w:rsidRDefault="00F45785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Police Accountability</w:t>
      </w:r>
      <w:r>
        <w:rPr>
          <w:spacing w:val="-2"/>
        </w:rPr>
        <w:t xml:space="preserve"> (Undergraduate), School of Criminology and Criminal Justice, Arizona State University</w:t>
      </w:r>
      <w:r w:rsidR="001D722E">
        <w:rPr>
          <w:spacing w:val="-2"/>
        </w:rPr>
        <w:t xml:space="preserve"> (</w:t>
      </w:r>
      <w:r>
        <w:rPr>
          <w:spacing w:val="-2"/>
        </w:rPr>
        <w:t>Summer 2019</w:t>
      </w:r>
      <w:r w:rsidR="001D722E">
        <w:rPr>
          <w:spacing w:val="-2"/>
        </w:rPr>
        <w:t>)</w:t>
      </w:r>
    </w:p>
    <w:p w14:paraId="40E340C5" w14:textId="69388CD2" w:rsidR="00405739" w:rsidRDefault="00405739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</w:p>
    <w:p w14:paraId="397F4A87" w14:textId="51B645D8" w:rsidR="00405739" w:rsidRDefault="00405739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bookmarkStart w:id="2" w:name="_Hlk151471763"/>
      <w:r w:rsidRPr="004A5AC0">
        <w:rPr>
          <w:i/>
          <w:iCs/>
          <w:spacing w:val="-2"/>
        </w:rPr>
        <w:t>Current Issues in Policing</w:t>
      </w:r>
      <w:r>
        <w:rPr>
          <w:spacing w:val="-2"/>
        </w:rPr>
        <w:t xml:space="preserve"> (Undergraduate), Department of Criminal Justice and Criminology, Georgia Southern University (Spring 2023</w:t>
      </w:r>
      <w:r w:rsidR="006348A1">
        <w:rPr>
          <w:spacing w:val="-2"/>
        </w:rPr>
        <w:t>; Summer 2023</w:t>
      </w:r>
      <w:r>
        <w:rPr>
          <w:spacing w:val="-2"/>
        </w:rPr>
        <w:t>)</w:t>
      </w:r>
    </w:p>
    <w:bookmarkEnd w:id="2"/>
    <w:p w14:paraId="77DB2BFA" w14:textId="77777777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jc w:val="thaiDistribute"/>
        <w:rPr>
          <w:spacing w:val="-2"/>
        </w:rPr>
      </w:pPr>
    </w:p>
    <w:p w14:paraId="4B859BA0" w14:textId="09D12C1D" w:rsidR="00F11379" w:rsidRDefault="00F11379" w:rsidP="00F11379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>
        <w:rPr>
          <w:i/>
          <w:iCs/>
          <w:spacing w:val="-2"/>
        </w:rPr>
        <w:t>Seminar in Law Enforcement</w:t>
      </w:r>
      <w:r>
        <w:rPr>
          <w:spacing w:val="-2"/>
        </w:rPr>
        <w:t xml:space="preserve"> (Graduate), Department of Criminal Justice and Criminology, Georgia Southern University (Spring 2024</w:t>
      </w:r>
      <w:r w:rsidR="00591463">
        <w:rPr>
          <w:spacing w:val="-2"/>
        </w:rPr>
        <w:t>; Spring 2025</w:t>
      </w:r>
      <w:r>
        <w:rPr>
          <w:spacing w:val="-2"/>
        </w:rPr>
        <w:t>)</w:t>
      </w:r>
    </w:p>
    <w:p w14:paraId="53BD8761" w14:textId="77777777" w:rsidR="00F11379" w:rsidRDefault="00F11379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i/>
          <w:iCs/>
          <w:spacing w:val="-2"/>
        </w:rPr>
      </w:pPr>
    </w:p>
    <w:p w14:paraId="752940A8" w14:textId="4734E838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Seminar in Policing</w:t>
      </w:r>
      <w:r>
        <w:rPr>
          <w:spacing w:val="-2"/>
        </w:rPr>
        <w:t xml:space="preserve"> (Graduate</w:t>
      </w:r>
      <w:r w:rsidRPr="00F45785">
        <w:rPr>
          <w:spacing w:val="-2"/>
        </w:rPr>
        <w:t>)</w:t>
      </w:r>
      <w:r>
        <w:rPr>
          <w:spacing w:val="-2"/>
        </w:rPr>
        <w:t>,</w:t>
      </w:r>
      <w:r w:rsidRPr="00F45785">
        <w:rPr>
          <w:spacing w:val="-2"/>
        </w:rPr>
        <w:t xml:space="preserve"> School of Criminology and Criminal Justice, Arizona State University </w:t>
      </w:r>
      <w:r w:rsidR="001D722E">
        <w:rPr>
          <w:spacing w:val="-2"/>
        </w:rPr>
        <w:t>(</w:t>
      </w:r>
      <w:r w:rsidRPr="00F45785">
        <w:rPr>
          <w:spacing w:val="-2"/>
        </w:rPr>
        <w:t>Fall 2019</w:t>
      </w:r>
      <w:r w:rsidR="001D722E">
        <w:rPr>
          <w:spacing w:val="-2"/>
        </w:rPr>
        <w:t xml:space="preserve">; </w:t>
      </w:r>
      <w:r w:rsidR="00EC362F">
        <w:rPr>
          <w:spacing w:val="-2"/>
        </w:rPr>
        <w:t>Summer</w:t>
      </w:r>
      <w:r w:rsidRPr="00F45785">
        <w:rPr>
          <w:spacing w:val="-2"/>
        </w:rPr>
        <w:t xml:space="preserve"> 2021</w:t>
      </w:r>
      <w:r w:rsidR="00EC362F">
        <w:rPr>
          <w:spacing w:val="-2"/>
        </w:rPr>
        <w:t>)</w:t>
      </w:r>
    </w:p>
    <w:p w14:paraId="563E8D36" w14:textId="77777777" w:rsidR="006348A1" w:rsidRDefault="006348A1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</w:p>
    <w:p w14:paraId="29CECCF9" w14:textId="57FF106D" w:rsidR="006348A1" w:rsidRDefault="006348A1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Police and Crime Control</w:t>
      </w:r>
      <w:r>
        <w:rPr>
          <w:spacing w:val="-2"/>
        </w:rPr>
        <w:t xml:space="preserve"> (Graduate), School of Criminal Justice, Rutgers University (Summer 2023)</w:t>
      </w:r>
    </w:p>
    <w:p w14:paraId="15BC9AD4" w14:textId="7F8C6804" w:rsidR="000D728E" w:rsidRDefault="000D728E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</w:p>
    <w:p w14:paraId="487F59B6" w14:textId="3936C4B7" w:rsidR="000D728E" w:rsidRPr="00F45785" w:rsidRDefault="000D728E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Seminar on Police Use of Force</w:t>
      </w:r>
      <w:r>
        <w:rPr>
          <w:spacing w:val="-2"/>
        </w:rPr>
        <w:t xml:space="preserve"> (Graduate), Department of Criminal Justice and Criminology, Georgia Southern University (Fall 2022)</w:t>
      </w:r>
    </w:p>
    <w:p w14:paraId="43566AD3" w14:textId="77777777" w:rsidR="00F45785" w:rsidRDefault="00F45785" w:rsidP="008F386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thaiDistribute"/>
        <w:rPr>
          <w:b/>
          <w:bCs/>
          <w:spacing w:val="-2"/>
        </w:rPr>
      </w:pPr>
    </w:p>
    <w:p w14:paraId="7142AF68" w14:textId="08CF1EFA" w:rsidR="0016347E" w:rsidRDefault="00B62EE6" w:rsidP="008F386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thaiDistribute"/>
        <w:rPr>
          <w:spacing w:val="-2"/>
        </w:rPr>
      </w:pPr>
      <w:r w:rsidRPr="000E7F28">
        <w:rPr>
          <w:b/>
          <w:bCs/>
          <w:spacing w:val="-2"/>
        </w:rPr>
        <w:t>Courts</w:t>
      </w:r>
      <w:r w:rsidR="00F45785">
        <w:rPr>
          <w:b/>
          <w:bCs/>
          <w:spacing w:val="-2"/>
        </w:rPr>
        <w:t xml:space="preserve"> </w:t>
      </w:r>
      <w:r w:rsidR="0016347E">
        <w:rPr>
          <w:spacing w:val="-2"/>
        </w:rPr>
        <w:t xml:space="preserve"> </w:t>
      </w:r>
    </w:p>
    <w:p w14:paraId="34038B64" w14:textId="7BA6B598" w:rsidR="003040BD" w:rsidRPr="00927FD7" w:rsidRDefault="0016347E" w:rsidP="00927FD7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lastRenderedPageBreak/>
        <w:t>Courts and Sentencing</w:t>
      </w:r>
      <w:r>
        <w:rPr>
          <w:spacing w:val="-2"/>
        </w:rPr>
        <w:t xml:space="preserve"> (Undergraduate),</w:t>
      </w:r>
      <w:r w:rsidR="0087150E">
        <w:rPr>
          <w:spacing w:val="-2"/>
        </w:rPr>
        <w:t xml:space="preserve"> School of Criminology and Criminal Justice, Arizona State University</w:t>
      </w:r>
      <w:r w:rsidR="001D722E">
        <w:rPr>
          <w:spacing w:val="-2"/>
        </w:rPr>
        <w:t xml:space="preserve"> (</w:t>
      </w:r>
      <w:r w:rsidR="0087150E">
        <w:rPr>
          <w:spacing w:val="-2"/>
        </w:rPr>
        <w:t>Summer 2017</w:t>
      </w:r>
      <w:r w:rsidR="001D722E">
        <w:rPr>
          <w:spacing w:val="-2"/>
        </w:rPr>
        <w:t>; Summer 2019;</w:t>
      </w:r>
      <w:r w:rsidR="0087150E">
        <w:rPr>
          <w:spacing w:val="-2"/>
        </w:rPr>
        <w:t xml:space="preserve"> Summer 2020</w:t>
      </w:r>
      <w:r w:rsidR="00EC362F">
        <w:rPr>
          <w:spacing w:val="-2"/>
        </w:rPr>
        <w:t>)</w:t>
      </w:r>
    </w:p>
    <w:p w14:paraId="785C44B9" w14:textId="77777777" w:rsidR="00BA12FC" w:rsidRDefault="00BA12FC" w:rsidP="000E7F2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</w:p>
    <w:p w14:paraId="6CE93012" w14:textId="642B9E14" w:rsidR="0016347E" w:rsidRDefault="0086789B" w:rsidP="000E7F2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spacing w:val="-2"/>
        </w:rPr>
      </w:pPr>
      <w:r w:rsidRPr="000E7F28">
        <w:rPr>
          <w:b/>
          <w:bCs/>
          <w:spacing w:val="-2"/>
        </w:rPr>
        <w:t>Research Methods</w:t>
      </w:r>
      <w:r w:rsidR="006D11E9">
        <w:rPr>
          <w:spacing w:val="-2"/>
        </w:rPr>
        <w:t xml:space="preserve"> </w:t>
      </w:r>
    </w:p>
    <w:p w14:paraId="3ACABE81" w14:textId="22A00316" w:rsidR="0016347E" w:rsidRDefault="0016347E" w:rsidP="0016347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Research Methods</w:t>
      </w:r>
      <w:r>
        <w:rPr>
          <w:spacing w:val="-2"/>
        </w:rPr>
        <w:t xml:space="preserve"> (Undergraduate)</w:t>
      </w:r>
      <w:r w:rsidR="002C2EE9">
        <w:rPr>
          <w:spacing w:val="-2"/>
        </w:rPr>
        <w:t>,</w:t>
      </w:r>
      <w:r>
        <w:rPr>
          <w:spacing w:val="-2"/>
        </w:rPr>
        <w:t xml:space="preserve"> Department of Criminal Justice and Criminology, Georgia Southern University, </w:t>
      </w:r>
      <w:r w:rsidR="00AC2855">
        <w:rPr>
          <w:spacing w:val="-2"/>
        </w:rPr>
        <w:t>(</w:t>
      </w:r>
      <w:r>
        <w:rPr>
          <w:spacing w:val="-2"/>
        </w:rPr>
        <w:t>Fall 2021</w:t>
      </w:r>
      <w:r w:rsidR="00AC2855">
        <w:rPr>
          <w:spacing w:val="-2"/>
        </w:rPr>
        <w:t>, Spring 2022</w:t>
      </w:r>
      <w:r w:rsidR="0000292F">
        <w:rPr>
          <w:spacing w:val="-2"/>
        </w:rPr>
        <w:t>; Summer 2022</w:t>
      </w:r>
      <w:r w:rsidR="00405739">
        <w:rPr>
          <w:spacing w:val="-2"/>
        </w:rPr>
        <w:t>; Spring 2023</w:t>
      </w:r>
      <w:r w:rsidR="006348A1">
        <w:rPr>
          <w:spacing w:val="-2"/>
        </w:rPr>
        <w:t>; Summer 2023</w:t>
      </w:r>
      <w:r w:rsidR="00C87483">
        <w:rPr>
          <w:spacing w:val="-2"/>
        </w:rPr>
        <w:t>; Fall 2023</w:t>
      </w:r>
      <w:r w:rsidR="00F11379">
        <w:rPr>
          <w:spacing w:val="-2"/>
        </w:rPr>
        <w:t>; Spring 2024</w:t>
      </w:r>
      <w:r w:rsidR="00DD7627">
        <w:rPr>
          <w:spacing w:val="-2"/>
        </w:rPr>
        <w:t>; Summer 2024</w:t>
      </w:r>
      <w:r w:rsidR="007E276C">
        <w:rPr>
          <w:spacing w:val="-2"/>
        </w:rPr>
        <w:t>; Fall, 2024</w:t>
      </w:r>
      <w:r w:rsidR="00591463">
        <w:rPr>
          <w:spacing w:val="-2"/>
        </w:rPr>
        <w:t>; Spring, 2025</w:t>
      </w:r>
      <w:r w:rsidR="00BA12FC">
        <w:rPr>
          <w:spacing w:val="-2"/>
        </w:rPr>
        <w:t>; Summer 2025</w:t>
      </w:r>
      <w:r w:rsidR="00AC2855">
        <w:rPr>
          <w:spacing w:val="-2"/>
        </w:rPr>
        <w:t>)</w:t>
      </w:r>
    </w:p>
    <w:p w14:paraId="0EFB34EE" w14:textId="77777777" w:rsidR="0016347E" w:rsidRDefault="0016347E" w:rsidP="000E7F2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spacing w:val="-2"/>
        </w:rPr>
      </w:pPr>
    </w:p>
    <w:p w14:paraId="41BC442A" w14:textId="60419AFC" w:rsidR="0086789B" w:rsidRDefault="0016347E" w:rsidP="0016347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Research Methods</w:t>
      </w:r>
      <w:r>
        <w:rPr>
          <w:spacing w:val="-2"/>
        </w:rPr>
        <w:t xml:space="preserve"> (</w:t>
      </w:r>
      <w:r w:rsidR="006D11E9">
        <w:rPr>
          <w:spacing w:val="-2"/>
        </w:rPr>
        <w:t>Undergraduate</w:t>
      </w:r>
      <w:r>
        <w:rPr>
          <w:spacing w:val="-2"/>
        </w:rPr>
        <w:t>)</w:t>
      </w:r>
      <w:r w:rsidR="006D11E9">
        <w:rPr>
          <w:spacing w:val="-2"/>
        </w:rPr>
        <w:t>, School of Criminology and Criminal Justice, Arizona State University</w:t>
      </w:r>
      <w:r w:rsidR="001D722E">
        <w:rPr>
          <w:spacing w:val="-2"/>
        </w:rPr>
        <w:t xml:space="preserve"> (</w:t>
      </w:r>
      <w:r w:rsidR="006D11E9">
        <w:rPr>
          <w:spacing w:val="-2"/>
        </w:rPr>
        <w:t>Fall 2019</w:t>
      </w:r>
      <w:r w:rsidR="001D722E">
        <w:rPr>
          <w:spacing w:val="-2"/>
        </w:rPr>
        <w:t>)</w:t>
      </w:r>
    </w:p>
    <w:p w14:paraId="2F09C8C8" w14:textId="77777777" w:rsidR="00BA12FC" w:rsidRDefault="00BA12FC" w:rsidP="0016347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</w:p>
    <w:p w14:paraId="305ED7C8" w14:textId="3E8BCA79" w:rsidR="00BA12FC" w:rsidRPr="00BA12FC" w:rsidRDefault="00BA12FC" w:rsidP="0016347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bookmarkStart w:id="3" w:name="_Hlk204867512"/>
      <w:r>
        <w:rPr>
          <w:i/>
          <w:iCs/>
          <w:spacing w:val="-2"/>
        </w:rPr>
        <w:t xml:space="preserve">Research in Criminal Justice </w:t>
      </w:r>
      <w:r>
        <w:rPr>
          <w:spacing w:val="-2"/>
        </w:rPr>
        <w:t>(Undergraduate), School of Criminal Justice and Criminology, Texas State University (Summer, 2025)</w:t>
      </w:r>
    </w:p>
    <w:bookmarkEnd w:id="3"/>
    <w:p w14:paraId="347CB40A" w14:textId="77777777" w:rsidR="00E35CEC" w:rsidRDefault="00E35CEC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</w:p>
    <w:p w14:paraId="322D461F" w14:textId="5075063A" w:rsidR="00F45785" w:rsidRP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  <w:r w:rsidRPr="00F45785">
        <w:rPr>
          <w:b/>
          <w:bCs/>
          <w:spacing w:val="-2"/>
        </w:rPr>
        <w:t>Other</w:t>
      </w:r>
    </w:p>
    <w:p w14:paraId="21F28510" w14:textId="5E179D9B" w:rsidR="00DD7627" w:rsidRDefault="00DD7627" w:rsidP="000D72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>
        <w:rPr>
          <w:i/>
          <w:iCs/>
          <w:spacing w:val="-2"/>
        </w:rPr>
        <w:t xml:space="preserve">Gangs and Society </w:t>
      </w:r>
      <w:r>
        <w:rPr>
          <w:spacing w:val="-2"/>
        </w:rPr>
        <w:t>(Undergraduate), Department of Criminal Justice and Criminology, Georgia Southern University, (Summer 2024</w:t>
      </w:r>
      <w:r w:rsidR="00BA12FC">
        <w:rPr>
          <w:spacing w:val="-2"/>
        </w:rPr>
        <w:t>; Summers 2025</w:t>
      </w:r>
      <w:r>
        <w:rPr>
          <w:spacing w:val="-2"/>
        </w:rPr>
        <w:t>)</w:t>
      </w:r>
    </w:p>
    <w:p w14:paraId="645A5CE2" w14:textId="77777777" w:rsidR="00DD7627" w:rsidRPr="00DD7627" w:rsidRDefault="00DD7627" w:rsidP="000D72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</w:p>
    <w:p w14:paraId="3BCF2B88" w14:textId="63BB427C" w:rsidR="0000292F" w:rsidRPr="000D728E" w:rsidRDefault="00F01E15" w:rsidP="000D72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/>
        <w:rPr>
          <w:spacing w:val="-2"/>
        </w:rPr>
      </w:pPr>
      <w:r w:rsidRPr="004A5AC0">
        <w:rPr>
          <w:i/>
          <w:iCs/>
          <w:spacing w:val="-2"/>
        </w:rPr>
        <w:t>Seminar on Gangs and Crime</w:t>
      </w:r>
      <w:r w:rsidR="00F45785">
        <w:rPr>
          <w:spacing w:val="-2"/>
        </w:rPr>
        <w:t xml:space="preserve"> (Graduate)</w:t>
      </w:r>
      <w:r w:rsidR="00680BBB">
        <w:rPr>
          <w:spacing w:val="-2"/>
        </w:rPr>
        <w:t>, School of Criminology and Criminal Justice, Arizona State University</w:t>
      </w:r>
      <w:r w:rsidR="001D722E">
        <w:rPr>
          <w:spacing w:val="-2"/>
        </w:rPr>
        <w:t xml:space="preserve"> (</w:t>
      </w:r>
      <w:r w:rsidR="00680BBB">
        <w:rPr>
          <w:spacing w:val="-2"/>
        </w:rPr>
        <w:t>Spring 2020</w:t>
      </w:r>
      <w:r w:rsidR="001D722E">
        <w:rPr>
          <w:spacing w:val="-2"/>
        </w:rPr>
        <w:t>)</w:t>
      </w:r>
    </w:p>
    <w:p w14:paraId="10852535" w14:textId="77777777" w:rsidR="00093AA4" w:rsidRDefault="00093AA4" w:rsidP="00AE2035">
      <w:pPr>
        <w:tabs>
          <w:tab w:val="left" w:pos="594"/>
          <w:tab w:val="left" w:pos="900"/>
          <w:tab w:val="left" w:pos="3168"/>
          <w:tab w:val="left" w:pos="3474"/>
          <w:tab w:val="left" w:pos="6675"/>
        </w:tabs>
        <w:spacing w:line="300" w:lineRule="exact"/>
        <w:ind w:right="60"/>
        <w:rPr>
          <w:b/>
          <w:spacing w:val="-2"/>
          <w:u w:val="single"/>
        </w:rPr>
      </w:pPr>
    </w:p>
    <w:p w14:paraId="4AE0924A" w14:textId="652FECA1" w:rsidR="00732A9C" w:rsidRPr="002D0EEB" w:rsidRDefault="00A42071" w:rsidP="00AE2035">
      <w:pPr>
        <w:tabs>
          <w:tab w:val="left" w:pos="594"/>
          <w:tab w:val="left" w:pos="900"/>
          <w:tab w:val="left" w:pos="3168"/>
          <w:tab w:val="left" w:pos="3474"/>
          <w:tab w:val="left" w:pos="6675"/>
        </w:tabs>
        <w:spacing w:line="300" w:lineRule="exact"/>
        <w:ind w:right="60"/>
        <w:rPr>
          <w:b/>
          <w:spacing w:val="-2"/>
          <w:u w:val="single"/>
        </w:rPr>
      </w:pPr>
      <w:r>
        <w:rPr>
          <w:b/>
          <w:spacing w:val="-2"/>
          <w:u w:val="single"/>
        </w:rPr>
        <w:t xml:space="preserve">RESEARCH </w:t>
      </w:r>
      <w:r w:rsidR="008B121E">
        <w:rPr>
          <w:b/>
          <w:spacing w:val="-2"/>
          <w:u w:val="single"/>
        </w:rPr>
        <w:t>PROJECT</w:t>
      </w:r>
      <w:r>
        <w:rPr>
          <w:b/>
          <w:spacing w:val="-2"/>
          <w:u w:val="single"/>
        </w:rPr>
        <w:t xml:space="preserve"> AND GRANT</w:t>
      </w:r>
      <w:r w:rsidR="00EA10F4">
        <w:rPr>
          <w:b/>
          <w:spacing w:val="-2"/>
          <w:u w:val="single"/>
        </w:rPr>
        <w:t xml:space="preserve"> </w:t>
      </w:r>
      <w:r w:rsidR="007C4823" w:rsidRPr="008124B9">
        <w:rPr>
          <w:b/>
          <w:spacing w:val="-2"/>
          <w:u w:val="single"/>
        </w:rPr>
        <w:t>EXPERIENCE</w:t>
      </w:r>
    </w:p>
    <w:p w14:paraId="75FFD07A" w14:textId="77777777" w:rsidR="00732A9C" w:rsidRDefault="00732A9C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</w:p>
    <w:p w14:paraId="00B62CFD" w14:textId="403CC87D" w:rsidR="007E276C" w:rsidRPr="007E276C" w:rsidRDefault="007E276C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i/>
          <w:iCs/>
          <w:spacing w:val="-2"/>
        </w:rPr>
      </w:pPr>
      <w:r>
        <w:rPr>
          <w:b/>
          <w:bCs/>
          <w:spacing w:val="-2"/>
        </w:rPr>
        <w:t xml:space="preserve">Co-Principal Investigator: </w:t>
      </w:r>
      <w:r>
        <w:rPr>
          <w:spacing w:val="-2"/>
        </w:rPr>
        <w:t>Dialogue that Works: Examining Police Communication Strategies and Citizen Compliance, 202</w:t>
      </w:r>
      <w:r w:rsidR="00F3077D">
        <w:rPr>
          <w:spacing w:val="-2"/>
        </w:rPr>
        <w:t>5-202</w:t>
      </w:r>
      <w:r w:rsidR="00C82842">
        <w:rPr>
          <w:spacing w:val="-2"/>
        </w:rPr>
        <w:t>6</w:t>
      </w:r>
      <w:r>
        <w:rPr>
          <w:spacing w:val="-2"/>
        </w:rPr>
        <w:t xml:space="preserve">. Funding: Submitted to the National Institute of Justice (NIJ). Co-PIs: William Terrill, Stephen Bishopp. Status: </w:t>
      </w:r>
      <w:r w:rsidR="00F3077D">
        <w:rPr>
          <w:i/>
          <w:iCs/>
          <w:spacing w:val="-2"/>
        </w:rPr>
        <w:t>Funded ($399,881)</w:t>
      </w:r>
      <w:r>
        <w:rPr>
          <w:i/>
          <w:iCs/>
          <w:spacing w:val="-2"/>
        </w:rPr>
        <w:t>.</w:t>
      </w:r>
    </w:p>
    <w:p w14:paraId="2BA512E3" w14:textId="77777777" w:rsidR="007E276C" w:rsidRDefault="007E276C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</w:rPr>
      </w:pPr>
    </w:p>
    <w:p w14:paraId="10179BE1" w14:textId="2290E4C5" w:rsidR="00DD7627" w:rsidRPr="00DD7627" w:rsidRDefault="00DD7627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</w:pPr>
      <w:r>
        <w:rPr>
          <w:b/>
          <w:bCs/>
        </w:rPr>
        <w:t xml:space="preserve">Principal Investigator: </w:t>
      </w:r>
      <w:r>
        <w:t xml:space="preserve">Informing </w:t>
      </w:r>
      <w:r>
        <w:rPr>
          <w:i/>
          <w:iCs/>
        </w:rPr>
        <w:t xml:space="preserve">Graham v. Connor </w:t>
      </w:r>
      <w:r>
        <w:t xml:space="preserve">(1989): An Empirical Examination of Objective Reasonableness within Police-Citizen Encounters, 2024. Funding: College of Behavioral and Social Sciences (CBSS), Georgia Southern University. Status: </w:t>
      </w:r>
      <w:r w:rsidRPr="007E276C">
        <w:rPr>
          <w:i/>
          <w:iCs/>
        </w:rPr>
        <w:t>Funded ($3,945).</w:t>
      </w:r>
    </w:p>
    <w:p w14:paraId="16160746" w14:textId="77777777" w:rsidR="00DD7627" w:rsidRDefault="00DD7627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</w:rPr>
      </w:pPr>
    </w:p>
    <w:p w14:paraId="2AC40E64" w14:textId="097FA214" w:rsidR="00076999" w:rsidRDefault="00076999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</w:pPr>
      <w:r>
        <w:rPr>
          <w:b/>
          <w:bCs/>
        </w:rPr>
        <w:t xml:space="preserve">Co-Principal Investigator: </w:t>
      </w:r>
      <w:r>
        <w:t>Evaluating the short and long-term impact of the promoting officer wellness and emotional resiliency (POWER) infused academy training program, 2023. Funding: National Institute of Justice (NIJ). Co-PI</w:t>
      </w:r>
      <w:r w:rsidR="007E276C">
        <w:t>s</w:t>
      </w:r>
      <w:r>
        <w:t xml:space="preserve">: Bridget Melton, Richard Cleveland. Status: </w:t>
      </w:r>
      <w:r w:rsidR="00F11379">
        <w:t>Not Funded</w:t>
      </w:r>
      <w:r>
        <w:t>.</w:t>
      </w:r>
    </w:p>
    <w:p w14:paraId="6D18F50A" w14:textId="77777777" w:rsidR="00076999" w:rsidRDefault="00076999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</w:pPr>
    </w:p>
    <w:p w14:paraId="73DEC4DA" w14:textId="096EFB48" w:rsidR="00076999" w:rsidRDefault="00076999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</w:pPr>
      <w:r w:rsidRPr="00076999">
        <w:rPr>
          <w:b/>
          <w:bCs/>
        </w:rPr>
        <w:t>Co-Principal Investigator:</w:t>
      </w:r>
      <w:r>
        <w:t xml:space="preserve"> Research, engagement, advancement, creativity, and high-impact (REACH) funding program, 2023. Funding: College of Behavioral and Social Sciences (CBSS), Georgia Southern University. Co-PI: Amanda Graham. Status: </w:t>
      </w:r>
      <w:r w:rsidRPr="007E276C">
        <w:rPr>
          <w:i/>
          <w:iCs/>
        </w:rPr>
        <w:t>Funded ($7,000).</w:t>
      </w:r>
      <w:r>
        <w:t xml:space="preserve"> </w:t>
      </w:r>
    </w:p>
    <w:p w14:paraId="32F4094A" w14:textId="77777777" w:rsidR="00862FF6" w:rsidRDefault="00862FF6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</w:pPr>
    </w:p>
    <w:p w14:paraId="61032B2D" w14:textId="621CF904" w:rsidR="00862FF6" w:rsidRPr="00862FF6" w:rsidRDefault="00862FF6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</w:pPr>
      <w:r>
        <w:rPr>
          <w:b/>
          <w:bCs/>
        </w:rPr>
        <w:t xml:space="preserve">Advisory Group Member: </w:t>
      </w:r>
      <w:r>
        <w:t>Supporting small, rural, and tribal law enforcement agency body-worn camera policy and implementation program, 2023</w:t>
      </w:r>
      <w:r w:rsidR="00913A58">
        <w:t>-2025</w:t>
      </w:r>
      <w:r>
        <w:t>. Funding: Bureau of Justice Assistance (BJA), Justice and Security Strategies. Status: Funded.</w:t>
      </w:r>
    </w:p>
    <w:p w14:paraId="6E0A654D" w14:textId="77777777" w:rsidR="00076999" w:rsidRPr="00076999" w:rsidRDefault="00076999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</w:pPr>
    </w:p>
    <w:p w14:paraId="4B11E2F0" w14:textId="2E4D2557" w:rsidR="00D87375" w:rsidRDefault="00D87375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  <w:r>
        <w:rPr>
          <w:b/>
          <w:bCs/>
        </w:rPr>
        <w:t>Co-Principal</w:t>
      </w:r>
      <w:r w:rsidRPr="00D87375">
        <w:rPr>
          <w:b/>
          <w:bCs/>
        </w:rPr>
        <w:t xml:space="preserve"> Investigator:</w:t>
      </w:r>
      <w:r>
        <w:t xml:space="preserve"> A multimethod approach to address the recruitment and retention crisis in policing, 2022. Funding: National Institute of Justice (NIJ). Co-PI: Amanda Graham. Status: Not Funded.</w:t>
      </w:r>
    </w:p>
    <w:p w14:paraId="7C444DC4" w14:textId="77777777" w:rsidR="00D87375" w:rsidRDefault="00D87375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b/>
          <w:bCs/>
          <w:spacing w:val="-2"/>
        </w:rPr>
      </w:pPr>
    </w:p>
    <w:p w14:paraId="5885F5A5" w14:textId="3DB973DF" w:rsidR="00BA7803" w:rsidRDefault="009B7976" w:rsidP="0026779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rPr>
          <w:spacing w:val="-2"/>
        </w:rPr>
      </w:pPr>
      <w:r>
        <w:rPr>
          <w:b/>
          <w:bCs/>
          <w:spacing w:val="-2"/>
        </w:rPr>
        <w:lastRenderedPageBreak/>
        <w:t>Field Research Director</w:t>
      </w:r>
      <w:r w:rsidR="00BA7803" w:rsidRPr="00397A2C">
        <w:rPr>
          <w:b/>
          <w:bCs/>
          <w:spacing w:val="-2"/>
        </w:rPr>
        <w:t>:</w:t>
      </w:r>
      <w:r w:rsidR="00BA7803">
        <w:rPr>
          <w:spacing w:val="-2"/>
        </w:rPr>
        <w:t xml:space="preserve"> </w:t>
      </w:r>
      <w:r w:rsidR="000C7918">
        <w:rPr>
          <w:spacing w:val="-2"/>
        </w:rPr>
        <w:t xml:space="preserve">Officer </w:t>
      </w:r>
      <w:r w:rsidR="00060724">
        <w:rPr>
          <w:spacing w:val="-2"/>
        </w:rPr>
        <w:t>Perceptions of Danger</w:t>
      </w:r>
      <w:r w:rsidR="00376FF3">
        <w:rPr>
          <w:spacing w:val="-2"/>
        </w:rPr>
        <w:t xml:space="preserve"> Study</w:t>
      </w:r>
      <w:r w:rsidR="00060724">
        <w:rPr>
          <w:spacing w:val="-2"/>
        </w:rPr>
        <w:t xml:space="preserve">. Arizona State University, 2019 </w:t>
      </w:r>
      <w:r w:rsidR="008F3860">
        <w:rPr>
          <w:spacing w:val="-2"/>
        </w:rPr>
        <w:t>–</w:t>
      </w:r>
      <w:r w:rsidR="00D24FEB">
        <w:rPr>
          <w:spacing w:val="-2"/>
        </w:rPr>
        <w:t xml:space="preserve"> 2021</w:t>
      </w:r>
      <w:r w:rsidR="008F3860">
        <w:rPr>
          <w:spacing w:val="-2"/>
        </w:rPr>
        <w:t>.</w:t>
      </w:r>
    </w:p>
    <w:p w14:paraId="262DAAF6" w14:textId="77777777" w:rsidR="00BA7803" w:rsidRDefault="00BA7803" w:rsidP="00AC4E5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spacing w:val="-2"/>
        </w:rPr>
      </w:pPr>
    </w:p>
    <w:p w14:paraId="6047141E" w14:textId="1E63D2FD" w:rsidR="00B6486E" w:rsidRDefault="00BA7803" w:rsidP="00E406B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thaiDistribute"/>
        <w:rPr>
          <w:spacing w:val="-2"/>
        </w:rPr>
      </w:pPr>
      <w:r w:rsidRPr="00397A2C">
        <w:rPr>
          <w:b/>
          <w:bCs/>
          <w:spacing w:val="-2"/>
        </w:rPr>
        <w:t>Graduate Research Assistant:</w:t>
      </w:r>
      <w:r w:rsidR="008C0AC2">
        <w:rPr>
          <w:spacing w:val="-2"/>
        </w:rPr>
        <w:t xml:space="preserve"> </w:t>
      </w:r>
      <w:r w:rsidR="00973DD8">
        <w:rPr>
          <w:spacing w:val="-2"/>
        </w:rPr>
        <w:t>De-Escalation Behaviors in Naturalistic Law Enforcement Settings</w:t>
      </w:r>
      <w:r w:rsidR="008C0AC2">
        <w:rPr>
          <w:spacing w:val="-2"/>
        </w:rPr>
        <w:t>. Funding: U.S. D</w:t>
      </w:r>
      <w:r w:rsidR="00397A2C">
        <w:rPr>
          <w:spacing w:val="-2"/>
        </w:rPr>
        <w:t>epartment of Homeland Security</w:t>
      </w:r>
      <w:r w:rsidR="008F3860">
        <w:rPr>
          <w:spacing w:val="-2"/>
        </w:rPr>
        <w:t xml:space="preserve"> (DHS)</w:t>
      </w:r>
      <w:r w:rsidR="00397A2C">
        <w:rPr>
          <w:spacing w:val="-2"/>
        </w:rPr>
        <w:t xml:space="preserve">, </w:t>
      </w:r>
      <w:r w:rsidR="00D24FEB">
        <w:rPr>
          <w:spacing w:val="-2"/>
        </w:rPr>
        <w:t>2020 – 2021</w:t>
      </w:r>
      <w:r w:rsidR="008C0AC2">
        <w:rPr>
          <w:spacing w:val="-2"/>
        </w:rPr>
        <w:t>.</w:t>
      </w:r>
    </w:p>
    <w:p w14:paraId="21DB9E3D" w14:textId="77777777" w:rsidR="00973DD8" w:rsidRDefault="00973DD8" w:rsidP="00D8737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spacing w:val="-2"/>
        </w:rPr>
      </w:pPr>
    </w:p>
    <w:p w14:paraId="01524DC0" w14:textId="4B2CEAC3" w:rsidR="008868DC" w:rsidRDefault="00BA7803" w:rsidP="000E534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spacing w:val="-2"/>
        </w:rPr>
      </w:pPr>
      <w:r w:rsidRPr="00397A2C">
        <w:rPr>
          <w:b/>
          <w:bCs/>
          <w:spacing w:val="-2"/>
        </w:rPr>
        <w:t>Graduate Research Assistant:</w:t>
      </w:r>
      <w:r>
        <w:rPr>
          <w:spacing w:val="-2"/>
        </w:rPr>
        <w:t xml:space="preserve"> </w:t>
      </w:r>
      <w:r w:rsidR="00A87FE4">
        <w:rPr>
          <w:spacing w:val="-2"/>
        </w:rPr>
        <w:t>Assessing the Impact and Consequen</w:t>
      </w:r>
      <w:r>
        <w:rPr>
          <w:spacing w:val="-2"/>
        </w:rPr>
        <w:t xml:space="preserve">ces of Police Officer Body </w:t>
      </w:r>
      <w:r w:rsidR="00A87FE4">
        <w:rPr>
          <w:spacing w:val="-2"/>
        </w:rPr>
        <w:t>Worn Cameras: A Multisite Randomized Controlled Trial</w:t>
      </w:r>
      <w:r w:rsidR="000E5341">
        <w:rPr>
          <w:spacing w:val="-2"/>
        </w:rPr>
        <w:t>. Funding: Laura and John Arnold Foundation</w:t>
      </w:r>
      <w:r w:rsidR="00397A2C">
        <w:rPr>
          <w:spacing w:val="-2"/>
        </w:rPr>
        <w:t>, 2016</w:t>
      </w:r>
      <w:r w:rsidR="008F3860">
        <w:rPr>
          <w:spacing w:val="-2"/>
        </w:rPr>
        <w:t>.</w:t>
      </w:r>
    </w:p>
    <w:p w14:paraId="4D7D6C15" w14:textId="77777777" w:rsidR="008868DC" w:rsidRPr="008124B9" w:rsidRDefault="008868DC" w:rsidP="00AC4E5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spacing w:val="-2"/>
        </w:rPr>
      </w:pPr>
    </w:p>
    <w:p w14:paraId="5FA83759" w14:textId="475AD47C" w:rsidR="00A61F21" w:rsidRDefault="00BA7803" w:rsidP="00AC4E5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bCs/>
        </w:rPr>
      </w:pPr>
      <w:r w:rsidRPr="00397A2C">
        <w:rPr>
          <w:b/>
          <w:bCs/>
          <w:spacing w:val="-2"/>
        </w:rPr>
        <w:t>Graduate Research Assistant:</w:t>
      </w:r>
      <w:r>
        <w:rPr>
          <w:spacing w:val="-2"/>
        </w:rPr>
        <w:t xml:space="preserve"> </w:t>
      </w:r>
      <w:r w:rsidR="006F7E67" w:rsidRPr="006F7E67">
        <w:rPr>
          <w:bCs/>
        </w:rPr>
        <w:t>Addressing Ment</w:t>
      </w:r>
      <w:r w:rsidR="006F7E67">
        <w:rPr>
          <w:bCs/>
        </w:rPr>
        <w:t xml:space="preserve">al Health Problems at Crime Hot </w:t>
      </w:r>
      <w:r w:rsidR="006F7E67" w:rsidRPr="006F7E67">
        <w:rPr>
          <w:bCs/>
        </w:rPr>
        <w:t>Spots: Police and Mental Health Professional Outreach Teams in Baltimore, Maryland</w:t>
      </w:r>
      <w:r w:rsidR="000E5341">
        <w:rPr>
          <w:bCs/>
        </w:rPr>
        <w:t>. Funding:</w:t>
      </w:r>
      <w:r>
        <w:rPr>
          <w:bCs/>
        </w:rPr>
        <w:t xml:space="preserve"> </w:t>
      </w:r>
      <w:r w:rsidR="00397A2C">
        <w:rPr>
          <w:bCs/>
        </w:rPr>
        <w:t>National Institute of Health</w:t>
      </w:r>
      <w:r w:rsidR="008F3860">
        <w:rPr>
          <w:bCs/>
        </w:rPr>
        <w:t xml:space="preserve"> (NIH)</w:t>
      </w:r>
      <w:r w:rsidR="00397A2C">
        <w:rPr>
          <w:bCs/>
        </w:rPr>
        <w:t xml:space="preserve">, </w:t>
      </w:r>
      <w:r>
        <w:rPr>
          <w:bCs/>
        </w:rPr>
        <w:t>2015 – 2016.</w:t>
      </w:r>
    </w:p>
    <w:p w14:paraId="53602ED7" w14:textId="77777777" w:rsidR="00A61F21" w:rsidRPr="008124B9" w:rsidRDefault="00A61F21" w:rsidP="00AC4E5E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thaiDistribute"/>
        <w:rPr>
          <w:b/>
          <w:bCs/>
          <w:spacing w:val="-2"/>
          <w:u w:val="single"/>
        </w:rPr>
      </w:pPr>
    </w:p>
    <w:p w14:paraId="0553D3C7" w14:textId="18683020" w:rsidR="00847F3E" w:rsidRPr="00143359" w:rsidRDefault="00397A2C" w:rsidP="00143359">
      <w:pPr>
        <w:jc w:val="thaiDistribute"/>
        <w:rPr>
          <w:color w:val="222222"/>
          <w:shd w:val="clear" w:color="auto" w:fill="FFFFFF"/>
        </w:rPr>
      </w:pPr>
      <w:r w:rsidRPr="008F3860">
        <w:rPr>
          <w:b/>
          <w:spacing w:val="-2"/>
        </w:rPr>
        <w:t>Graduate Research Assistant:</w:t>
      </w:r>
      <w:r>
        <w:rPr>
          <w:bCs/>
          <w:spacing w:val="-2"/>
        </w:rPr>
        <w:t xml:space="preserve"> </w:t>
      </w:r>
      <w:r w:rsidR="00D85AA1" w:rsidRPr="008124B9">
        <w:rPr>
          <w:color w:val="222222"/>
          <w:shd w:val="clear" w:color="auto" w:fill="FFFFFF"/>
        </w:rPr>
        <w:t xml:space="preserve">Police Legitimacy and Citizen Compliance: A Review of </w:t>
      </w:r>
      <w:proofErr w:type="gramStart"/>
      <w:r w:rsidR="00D85AA1" w:rsidRPr="008124B9">
        <w:rPr>
          <w:color w:val="222222"/>
          <w:shd w:val="clear" w:color="auto" w:fill="FFFFFF"/>
        </w:rPr>
        <w:t xml:space="preserve">the </w:t>
      </w:r>
      <w:r w:rsidR="006F7E67">
        <w:rPr>
          <w:color w:val="222222"/>
          <w:shd w:val="clear" w:color="auto" w:fill="FFFFFF"/>
        </w:rPr>
        <w:t>Empirical</w:t>
      </w:r>
      <w:proofErr w:type="gramEnd"/>
      <w:r w:rsidR="006F7E67">
        <w:rPr>
          <w:color w:val="222222"/>
          <w:shd w:val="clear" w:color="auto" w:fill="FFFFFF"/>
        </w:rPr>
        <w:t xml:space="preserve"> </w:t>
      </w:r>
      <w:r w:rsidR="00D85AA1" w:rsidRPr="008124B9">
        <w:rPr>
          <w:color w:val="222222"/>
          <w:shd w:val="clear" w:color="auto" w:fill="FFFFFF"/>
        </w:rPr>
        <w:t>Evidence</w:t>
      </w:r>
      <w:r w:rsidR="000E5341">
        <w:rPr>
          <w:color w:val="222222"/>
          <w:shd w:val="clear" w:color="auto" w:fill="FFFFFF"/>
        </w:rPr>
        <w:t xml:space="preserve">. </w:t>
      </w:r>
      <w:r w:rsidR="003E5C9A">
        <w:rPr>
          <w:color w:val="222222"/>
          <w:shd w:val="clear" w:color="auto" w:fill="FFFFFF"/>
        </w:rPr>
        <w:t xml:space="preserve">Funding: </w:t>
      </w:r>
      <w:r w:rsidR="000E5341">
        <w:rPr>
          <w:color w:val="222222"/>
          <w:shd w:val="clear" w:color="auto" w:fill="FFFFFF"/>
        </w:rPr>
        <w:t>Carnegie Mellon University</w:t>
      </w:r>
      <w:r w:rsidR="008F3860">
        <w:rPr>
          <w:color w:val="222222"/>
          <w:shd w:val="clear" w:color="auto" w:fill="FFFFFF"/>
        </w:rPr>
        <w:t>, 2015 – 2016.</w:t>
      </w:r>
    </w:p>
    <w:p w14:paraId="3D4A2819" w14:textId="77777777" w:rsidR="00C85EAD" w:rsidRDefault="00C85EAD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b/>
          <w:bCs/>
          <w:spacing w:val="-2"/>
          <w:u w:val="single"/>
        </w:rPr>
      </w:pPr>
    </w:p>
    <w:p w14:paraId="5FA7CD65" w14:textId="16E90AE6" w:rsidR="00E87375" w:rsidRPr="008124B9" w:rsidRDefault="00F4578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 xml:space="preserve">PROFESSIONAL </w:t>
      </w:r>
      <w:r w:rsidR="00DD2C94">
        <w:rPr>
          <w:b/>
          <w:bCs/>
          <w:spacing w:val="-2"/>
          <w:u w:val="single"/>
        </w:rPr>
        <w:t>CONFERENCE</w:t>
      </w:r>
      <w:r w:rsidR="007C4823" w:rsidRPr="008124B9">
        <w:rPr>
          <w:b/>
          <w:bCs/>
          <w:spacing w:val="-2"/>
          <w:u w:val="single"/>
        </w:rPr>
        <w:t xml:space="preserve"> PRESENTATIONS</w:t>
      </w:r>
    </w:p>
    <w:p w14:paraId="0038F9CF" w14:textId="77777777" w:rsidR="004C25A6" w:rsidRDefault="004C25A6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14:paraId="091A0A96" w14:textId="10B58148" w:rsidR="007F784F" w:rsidRDefault="007F784F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b/>
          <w:bCs/>
        </w:rPr>
      </w:pPr>
      <w:r w:rsidRPr="007F784F">
        <w:rPr>
          <w:b/>
          <w:bCs/>
        </w:rPr>
        <w:t xml:space="preserve">Somers, Logan J., </w:t>
      </w:r>
      <w:r w:rsidR="00DB6337" w:rsidRPr="00DB6337">
        <w:t>&amp;</w:t>
      </w:r>
      <w:r w:rsidR="00DB6337">
        <w:rPr>
          <w:b/>
          <w:bCs/>
        </w:rPr>
        <w:t xml:space="preserve"> </w:t>
      </w:r>
      <w:r w:rsidR="00061D12">
        <w:t>Foster</w:t>
      </w:r>
      <w:r w:rsidRPr="007F784F">
        <w:t xml:space="preserve">, </w:t>
      </w:r>
      <w:r w:rsidR="00061D12">
        <w:t>Jacob T</w:t>
      </w:r>
      <w:r w:rsidRPr="007F784F">
        <w:t>. “</w:t>
      </w:r>
      <w:r>
        <w:t>Going above and beyond: Assessing the characteristics of officers who complete additional in-service training</w:t>
      </w:r>
      <w:r w:rsidRPr="007F784F">
        <w:t>” (Presented in 202</w:t>
      </w:r>
      <w:r>
        <w:t>2</w:t>
      </w:r>
      <w:r w:rsidRPr="007F784F">
        <w:t xml:space="preserve"> at the American Society of Criminology Annual Meeting in </w:t>
      </w:r>
      <w:r>
        <w:t>Atlanta</w:t>
      </w:r>
      <w:r w:rsidRPr="007F784F">
        <w:t xml:space="preserve">, </w:t>
      </w:r>
      <w:r>
        <w:t>GA</w:t>
      </w:r>
      <w:r w:rsidRPr="007F784F">
        <w:t>)</w:t>
      </w:r>
    </w:p>
    <w:p w14:paraId="4E83FC9A" w14:textId="387E85A0" w:rsidR="007F784F" w:rsidRDefault="007F784F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b/>
          <w:bCs/>
        </w:rPr>
      </w:pPr>
    </w:p>
    <w:p w14:paraId="68D91141" w14:textId="2BED998D" w:rsidR="007F784F" w:rsidRDefault="007F784F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b/>
          <w:bCs/>
        </w:rPr>
      </w:pPr>
      <w:r>
        <w:rPr>
          <w:b/>
          <w:bCs/>
        </w:rPr>
        <w:t>Somers, Logan J.</w:t>
      </w:r>
      <w:r w:rsidR="00DB6337">
        <w:rPr>
          <w:b/>
          <w:bCs/>
        </w:rPr>
        <w:t xml:space="preserve">, </w:t>
      </w:r>
      <w:r w:rsidR="00DB6337">
        <w:t>&amp; Terrill, William.</w:t>
      </w:r>
      <w:r w:rsidRPr="007F784F">
        <w:rPr>
          <w:b/>
          <w:bCs/>
        </w:rPr>
        <w:t xml:space="preserve"> </w:t>
      </w:r>
      <w:r w:rsidRPr="007F784F">
        <w:t>“</w:t>
      </w:r>
      <w:bookmarkStart w:id="4" w:name="_Hlk118712969"/>
      <w:r>
        <w:t>Connecting police culture to officer perceptions of danger</w:t>
      </w:r>
      <w:bookmarkEnd w:id="4"/>
      <w:r w:rsidRPr="007F784F">
        <w:t>” (Presented in 202</w:t>
      </w:r>
      <w:r>
        <w:t>2</w:t>
      </w:r>
      <w:r w:rsidRPr="007F784F">
        <w:t xml:space="preserve"> at the American Society of Criminology Annual Meeting in </w:t>
      </w:r>
      <w:r>
        <w:t>Atlanta</w:t>
      </w:r>
      <w:r w:rsidRPr="007F784F">
        <w:t xml:space="preserve">, </w:t>
      </w:r>
      <w:r>
        <w:t>GA</w:t>
      </w:r>
      <w:r w:rsidRPr="007F784F">
        <w:t>)</w:t>
      </w:r>
    </w:p>
    <w:p w14:paraId="03CBD6A9" w14:textId="77777777" w:rsidR="007F784F" w:rsidRDefault="007F784F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b/>
          <w:bCs/>
        </w:rPr>
      </w:pPr>
    </w:p>
    <w:p w14:paraId="55D7ED5C" w14:textId="4714CB66" w:rsidR="00FC3160" w:rsidRPr="00FC3160" w:rsidRDefault="00FC3160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  <w:r w:rsidRPr="004C25A6">
        <w:rPr>
          <w:b/>
          <w:bCs/>
        </w:rPr>
        <w:t>Somers, Logan J.</w:t>
      </w:r>
      <w:r>
        <w:t>, Terrill, William</w:t>
      </w:r>
      <w:r w:rsidR="00EC362F">
        <w:t>.</w:t>
      </w:r>
      <w:r>
        <w:t xml:space="preserve"> “</w:t>
      </w:r>
      <w:r>
        <w:rPr>
          <w:iCs/>
          <w:spacing w:val="-2"/>
        </w:rPr>
        <w:t>Confidence in their craft: An assessment of the relationship between officer work experiences and their perceptions of self-efficacy</w:t>
      </w:r>
      <w:r>
        <w:t>” (</w:t>
      </w:r>
      <w:r w:rsidR="00EC362F">
        <w:t>P</w:t>
      </w:r>
      <w:r>
        <w:t xml:space="preserve">resented </w:t>
      </w:r>
      <w:r w:rsidR="00EC362F">
        <w:t>in</w:t>
      </w:r>
      <w:r>
        <w:t xml:space="preserve"> 2021 at the American Society of Criminology Annual Meeting in Chicago, IL)</w:t>
      </w:r>
    </w:p>
    <w:p w14:paraId="0BB7652C" w14:textId="77777777" w:rsidR="00FC3160" w:rsidRDefault="00FC3160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b/>
          <w:bCs/>
        </w:rPr>
      </w:pPr>
    </w:p>
    <w:p w14:paraId="437F7AC7" w14:textId="57B9BDE8" w:rsidR="00263AF3" w:rsidRDefault="004C25A6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  <w:bookmarkStart w:id="5" w:name="_Hlk84339127"/>
      <w:r w:rsidRPr="004C25A6">
        <w:rPr>
          <w:b/>
          <w:bCs/>
        </w:rPr>
        <w:t xml:space="preserve">Somers, Logan </w:t>
      </w:r>
      <w:r w:rsidR="00263AF3" w:rsidRPr="004C25A6">
        <w:rPr>
          <w:b/>
          <w:bCs/>
        </w:rPr>
        <w:t>J.</w:t>
      </w:r>
      <w:r w:rsidR="00263AF3">
        <w:t xml:space="preserve"> “Race and Police Use of Force: An Empirical Test of Black’s Theory of Law” (Presented </w:t>
      </w:r>
      <w:r>
        <w:t xml:space="preserve">in 2019 </w:t>
      </w:r>
      <w:r w:rsidR="00263AF3">
        <w:t>at the American Society of Criminology Annual Meeting in San Francisco, CA)</w:t>
      </w:r>
    </w:p>
    <w:bookmarkEnd w:id="5"/>
    <w:p w14:paraId="1C4B7A4D" w14:textId="2E92E1A7" w:rsidR="00F54928" w:rsidRDefault="00F54928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  <w:rPr>
          <w:b/>
          <w:bCs/>
        </w:rPr>
      </w:pPr>
    </w:p>
    <w:p w14:paraId="6172B573" w14:textId="254BF950" w:rsidR="00F01E15" w:rsidRDefault="004C25A6" w:rsidP="00F5492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  <w:r w:rsidRPr="004C25A6">
        <w:rPr>
          <w:b/>
          <w:bCs/>
        </w:rPr>
        <w:t xml:space="preserve">Somers, Logan </w:t>
      </w:r>
      <w:r>
        <w:rPr>
          <w:b/>
          <w:bCs/>
        </w:rPr>
        <w:t>J.</w:t>
      </w:r>
      <w:r w:rsidR="00263AF3">
        <w:t>, &amp; Terrill, W</w:t>
      </w:r>
      <w:r>
        <w:t>illiam</w:t>
      </w:r>
      <w:r w:rsidR="00263AF3">
        <w:t>. “Examini</w:t>
      </w:r>
      <w:r w:rsidR="00E54619">
        <w:t xml:space="preserve">ng Weapon Usage in Use of Force </w:t>
      </w:r>
      <w:r w:rsidR="00263AF3">
        <w:t>Encounters” (Presented</w:t>
      </w:r>
      <w:r>
        <w:t xml:space="preserve"> in 2018</w:t>
      </w:r>
      <w:r w:rsidR="00263AF3">
        <w:t xml:space="preserve"> at the American Society of Criminology Annual Meeting in Atlanta, GA)</w:t>
      </w:r>
    </w:p>
    <w:p w14:paraId="6EA846A7" w14:textId="77777777" w:rsidR="00F54928" w:rsidRDefault="00F54928" w:rsidP="00F5492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</w:p>
    <w:p w14:paraId="08A7DEB6" w14:textId="51D412B9" w:rsidR="00A87FE4" w:rsidRDefault="004C25A6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  <w:r>
        <w:rPr>
          <w:b/>
          <w:bCs/>
        </w:rPr>
        <w:t xml:space="preserve">Somers, Logan </w:t>
      </w:r>
      <w:r w:rsidR="00A87FE4" w:rsidRPr="004C25A6">
        <w:rPr>
          <w:b/>
          <w:bCs/>
        </w:rPr>
        <w:t>J</w:t>
      </w:r>
      <w:r>
        <w:rPr>
          <w:b/>
          <w:bCs/>
        </w:rPr>
        <w:t>.</w:t>
      </w:r>
      <w:r w:rsidR="00A87FE4">
        <w:t>, Terrill, W</w:t>
      </w:r>
      <w:r>
        <w:t>illiam</w:t>
      </w:r>
      <w:r w:rsidR="00A87FE4">
        <w:t xml:space="preserve">, </w:t>
      </w:r>
      <w:r>
        <w:t xml:space="preserve">Ingram, Jason R., &amp; Rossler, Michael </w:t>
      </w:r>
      <w:r w:rsidR="00D42E28">
        <w:t>T. “Examining the Effectiveness of Conducted Energy Devices at Incapacitating Citizens”</w:t>
      </w:r>
      <w:r w:rsidR="00184DA5">
        <w:t xml:space="preserve"> </w:t>
      </w:r>
      <w:r w:rsidR="00C53C49">
        <w:t>(P</w:t>
      </w:r>
      <w:r w:rsidR="00D42E28">
        <w:t>resented</w:t>
      </w:r>
      <w:r>
        <w:t xml:space="preserve"> in 2017</w:t>
      </w:r>
      <w:r w:rsidR="00D42E28">
        <w:t xml:space="preserve"> at the American Society of Criminology Annual Meeting in Philadelphia, PA)</w:t>
      </w:r>
    </w:p>
    <w:p w14:paraId="2B17AF1B" w14:textId="77777777" w:rsidR="001B1267" w:rsidRDefault="001B1267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2700" w:right="288"/>
        <w:jc w:val="thaiDistribute"/>
      </w:pPr>
    </w:p>
    <w:p w14:paraId="46A5611F" w14:textId="31CFD479" w:rsidR="00A87FE4" w:rsidRDefault="004C25A6" w:rsidP="000C791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jc w:val="thaiDistribute"/>
      </w:pPr>
      <w:r>
        <w:t xml:space="preserve">Terrill, William, Ingram, Jason R., </w:t>
      </w:r>
      <w:r w:rsidRPr="004C25A6">
        <w:rPr>
          <w:b/>
          <w:bCs/>
        </w:rPr>
        <w:t>Somers, Logan J.</w:t>
      </w:r>
      <w:r>
        <w:t xml:space="preserve">, &amp; </w:t>
      </w:r>
      <w:proofErr w:type="spellStart"/>
      <w:r>
        <w:t>Paoline</w:t>
      </w:r>
      <w:proofErr w:type="spellEnd"/>
      <w:r>
        <w:t xml:space="preserve">, Eugene </w:t>
      </w:r>
      <w:r w:rsidR="001B1267">
        <w:t>A. “Examining Police Use of Force and Citizen Complaints” (Presented</w:t>
      </w:r>
      <w:r>
        <w:t xml:space="preserve"> in 2017</w:t>
      </w:r>
      <w:r w:rsidR="001B1267">
        <w:t xml:space="preserve"> at the NACOLE Academic Symposium in Phoenix, AZ)</w:t>
      </w:r>
    </w:p>
    <w:p w14:paraId="518BB296" w14:textId="77777777" w:rsidR="001B1267" w:rsidRDefault="001B1267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2700" w:right="288"/>
        <w:jc w:val="thaiDistribute"/>
      </w:pPr>
    </w:p>
    <w:p w14:paraId="774EF38A" w14:textId="6A27FED1" w:rsidR="00A87FE4" w:rsidRDefault="00076E08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  <w:proofErr w:type="spellStart"/>
      <w:r w:rsidRPr="008124B9">
        <w:t>Paoline</w:t>
      </w:r>
      <w:proofErr w:type="spellEnd"/>
      <w:r w:rsidRPr="008124B9">
        <w:t>, E</w:t>
      </w:r>
      <w:r w:rsidR="004C25A6">
        <w:t>ugene A</w:t>
      </w:r>
      <w:r w:rsidRPr="008124B9">
        <w:t xml:space="preserve">., </w:t>
      </w:r>
      <w:r w:rsidR="004C25A6">
        <w:t xml:space="preserve">Terrill, William, &amp; </w:t>
      </w:r>
      <w:r w:rsidR="004C25A6" w:rsidRPr="004C25A6">
        <w:rPr>
          <w:b/>
          <w:bCs/>
        </w:rPr>
        <w:t xml:space="preserve">Somers, Logan </w:t>
      </w:r>
      <w:r w:rsidR="00C442EF" w:rsidRPr="004C25A6">
        <w:rPr>
          <w:b/>
          <w:bCs/>
        </w:rPr>
        <w:t>J</w:t>
      </w:r>
      <w:r w:rsidR="00C442EF" w:rsidRPr="008124B9">
        <w:t>.</w:t>
      </w:r>
      <w:r w:rsidRPr="008124B9">
        <w:t xml:space="preserve"> “A Multisite Examination of </w:t>
      </w:r>
      <w:r w:rsidR="00C442EF" w:rsidRPr="008124B9">
        <w:t xml:space="preserve">Police Use of Force Mindset on Street Level Behavior” (Presented </w:t>
      </w:r>
      <w:r w:rsidR="004C25A6">
        <w:t xml:space="preserve">in 2017 </w:t>
      </w:r>
      <w:r w:rsidR="00C442EF" w:rsidRPr="008124B9">
        <w:t>at the Academy of Criminal Justice Sciences Annual Meeting in Kansas City, MO)</w:t>
      </w:r>
      <w:r w:rsidR="00C442EF" w:rsidRPr="008124B9">
        <w:tab/>
      </w:r>
    </w:p>
    <w:p w14:paraId="2AE1E72D" w14:textId="77777777" w:rsidR="00C442EF" w:rsidRPr="008124B9" w:rsidRDefault="00C442EF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2700" w:right="288"/>
        <w:jc w:val="thaiDistribute"/>
      </w:pPr>
      <w:r w:rsidRPr="008124B9">
        <w:lastRenderedPageBreak/>
        <w:tab/>
      </w:r>
      <w:r w:rsidRPr="008124B9">
        <w:tab/>
      </w:r>
    </w:p>
    <w:p w14:paraId="376E6E82" w14:textId="1BE2B623" w:rsidR="00C442EF" w:rsidRPr="008124B9" w:rsidRDefault="004C25A6" w:rsidP="000C791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576"/>
        <w:jc w:val="thaiDistribute"/>
      </w:pPr>
      <w:r w:rsidRPr="004C25A6">
        <w:rPr>
          <w:b/>
          <w:bCs/>
        </w:rPr>
        <w:t>Somers, Logan J</w:t>
      </w:r>
      <w:r w:rsidR="00076E08" w:rsidRPr="004C25A6">
        <w:rPr>
          <w:b/>
          <w:bCs/>
        </w:rPr>
        <w:t>.</w:t>
      </w:r>
      <w:r w:rsidR="00076E08" w:rsidRPr="008124B9">
        <w:t xml:space="preserve"> </w:t>
      </w:r>
      <w:r w:rsidR="000C7918">
        <w:t>“Gender, Mental Health, a</w:t>
      </w:r>
      <w:r w:rsidR="00C442EF" w:rsidRPr="008124B9">
        <w:t>nd Procedural Justice: An Examination of Specialized Drug Courts</w:t>
      </w:r>
      <w:r w:rsidR="008868DC" w:rsidRPr="008124B9">
        <w:t>” (Presented</w:t>
      </w:r>
      <w:r>
        <w:t xml:space="preserve"> in 2016</w:t>
      </w:r>
      <w:r w:rsidR="008868DC" w:rsidRPr="008124B9">
        <w:t xml:space="preserve"> at the American Society of Criminology Annual Meeting in New Orleans, LA)</w:t>
      </w:r>
      <w:r w:rsidR="00C442EF" w:rsidRPr="008124B9">
        <w:t xml:space="preserve"> </w:t>
      </w:r>
    </w:p>
    <w:p w14:paraId="22923DCE" w14:textId="77777777" w:rsidR="00C442EF" w:rsidRPr="008124B9" w:rsidRDefault="00C442EF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</w:p>
    <w:p w14:paraId="5F59D3BD" w14:textId="1F735BDF" w:rsidR="00AE2035" w:rsidRPr="000039DE" w:rsidRDefault="004C25A6" w:rsidP="004C25A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thaiDistribute"/>
      </w:pPr>
      <w:r w:rsidRPr="004C25A6">
        <w:rPr>
          <w:b/>
          <w:bCs/>
        </w:rPr>
        <w:t xml:space="preserve">Somers, Logan </w:t>
      </w:r>
      <w:r w:rsidR="007A38FD">
        <w:rPr>
          <w:b/>
          <w:bCs/>
        </w:rPr>
        <w:t>J</w:t>
      </w:r>
      <w:r w:rsidR="008868DC" w:rsidRPr="008124B9">
        <w:t>. “Gender and Procedural Justice: An Examination of Specialized Drug Courts” (</w:t>
      </w:r>
      <w:r>
        <w:t>Presented in 2015 at a p</w:t>
      </w:r>
      <w:r w:rsidR="008868DC" w:rsidRPr="008124B9">
        <w:t xml:space="preserve">oster session at the American Society of Criminology Annual Meeting in Washington D.C., VA) </w:t>
      </w:r>
    </w:p>
    <w:p w14:paraId="722F7FD3" w14:textId="77777777" w:rsidR="00143359" w:rsidRPr="008124B9" w:rsidRDefault="00143359" w:rsidP="00AE2035">
      <w:pPr>
        <w:spacing w:line="300" w:lineRule="exact"/>
        <w:rPr>
          <w:b/>
          <w:u w:val="single"/>
        </w:rPr>
      </w:pPr>
    </w:p>
    <w:p w14:paraId="456E9DE7" w14:textId="58B9294E" w:rsidR="00411077" w:rsidRDefault="00411077" w:rsidP="00C13878">
      <w:pPr>
        <w:spacing w:line="300" w:lineRule="exact"/>
        <w:rPr>
          <w:b/>
          <w:u w:val="single"/>
        </w:rPr>
      </w:pPr>
      <w:r>
        <w:rPr>
          <w:b/>
          <w:u w:val="single"/>
        </w:rPr>
        <w:t xml:space="preserve">DEPARTMENT </w:t>
      </w:r>
      <w:r w:rsidR="00591463">
        <w:rPr>
          <w:b/>
          <w:u w:val="single"/>
        </w:rPr>
        <w:t xml:space="preserve">AND UNIVERSITY </w:t>
      </w:r>
      <w:r>
        <w:rPr>
          <w:b/>
          <w:u w:val="single"/>
        </w:rPr>
        <w:t>SERVICE</w:t>
      </w:r>
    </w:p>
    <w:p w14:paraId="0D468FED" w14:textId="77777777" w:rsidR="000C34AA" w:rsidRDefault="000C34AA" w:rsidP="00411077">
      <w:pPr>
        <w:spacing w:line="300" w:lineRule="exact"/>
        <w:rPr>
          <w:bCs/>
        </w:rPr>
      </w:pPr>
    </w:p>
    <w:p w14:paraId="59A4913F" w14:textId="3F8DABB8" w:rsidR="000C34AA" w:rsidRDefault="000C34AA" w:rsidP="00411077">
      <w:pPr>
        <w:spacing w:line="300" w:lineRule="exact"/>
        <w:rPr>
          <w:bCs/>
        </w:rPr>
      </w:pPr>
      <w:r w:rsidRPr="000C34AA">
        <w:rPr>
          <w:b/>
        </w:rPr>
        <w:t>Member,</w:t>
      </w:r>
      <w:r>
        <w:rPr>
          <w:bCs/>
        </w:rPr>
        <w:t xml:space="preserve"> Department Graduate Committee, </w:t>
      </w:r>
      <w:r w:rsidRPr="000C34AA">
        <w:rPr>
          <w:bCs/>
        </w:rPr>
        <w:t>Georgia Southern University</w:t>
      </w:r>
      <w:r>
        <w:rPr>
          <w:bCs/>
        </w:rPr>
        <w:t xml:space="preserve"> (2023</w:t>
      </w:r>
      <w:r w:rsidR="00062367">
        <w:rPr>
          <w:bCs/>
        </w:rPr>
        <w:t xml:space="preserve"> – </w:t>
      </w:r>
      <w:r w:rsidR="00591463">
        <w:rPr>
          <w:bCs/>
        </w:rPr>
        <w:t>2024</w:t>
      </w:r>
      <w:r>
        <w:rPr>
          <w:bCs/>
        </w:rPr>
        <w:t>)</w:t>
      </w:r>
    </w:p>
    <w:p w14:paraId="6A024603" w14:textId="77777777" w:rsidR="000C34AA" w:rsidRPr="000C34AA" w:rsidRDefault="000C34AA" w:rsidP="00411077">
      <w:pPr>
        <w:spacing w:line="300" w:lineRule="exact"/>
        <w:rPr>
          <w:bCs/>
        </w:rPr>
      </w:pPr>
    </w:p>
    <w:p w14:paraId="4C61B603" w14:textId="64AE1956" w:rsidR="00741CC9" w:rsidRDefault="00741CC9" w:rsidP="00411077">
      <w:pPr>
        <w:spacing w:line="300" w:lineRule="exact"/>
        <w:rPr>
          <w:bCs/>
        </w:rPr>
      </w:pPr>
      <w:r>
        <w:rPr>
          <w:b/>
        </w:rPr>
        <w:t xml:space="preserve">Member, </w:t>
      </w:r>
      <w:r>
        <w:rPr>
          <w:bCs/>
        </w:rPr>
        <w:t>Promotion and Tenure Revision Committee, Georgia Southern University (2022</w:t>
      </w:r>
      <w:r w:rsidR="00062367">
        <w:rPr>
          <w:bCs/>
        </w:rPr>
        <w:t xml:space="preserve"> – </w:t>
      </w:r>
      <w:r>
        <w:rPr>
          <w:bCs/>
        </w:rPr>
        <w:t>Present)</w:t>
      </w:r>
    </w:p>
    <w:p w14:paraId="3CC5BFE4" w14:textId="77777777" w:rsidR="00741CC9" w:rsidRPr="00741CC9" w:rsidRDefault="00741CC9" w:rsidP="00411077">
      <w:pPr>
        <w:spacing w:line="300" w:lineRule="exact"/>
        <w:rPr>
          <w:bCs/>
        </w:rPr>
      </w:pPr>
    </w:p>
    <w:p w14:paraId="29945C38" w14:textId="58FB9B86" w:rsidR="00741CC9" w:rsidRDefault="00741CC9" w:rsidP="00411077">
      <w:pPr>
        <w:spacing w:line="300" w:lineRule="exact"/>
        <w:rPr>
          <w:bCs/>
        </w:rPr>
      </w:pPr>
      <w:r>
        <w:rPr>
          <w:b/>
        </w:rPr>
        <w:t xml:space="preserve">Member, </w:t>
      </w:r>
      <w:r w:rsidR="00A42071">
        <w:rPr>
          <w:bCs/>
        </w:rPr>
        <w:t>Student Fees Committee</w:t>
      </w:r>
      <w:r>
        <w:rPr>
          <w:bCs/>
        </w:rPr>
        <w:t>, Georgia Southern University (2022</w:t>
      </w:r>
      <w:r w:rsidR="00062367">
        <w:rPr>
          <w:bCs/>
        </w:rPr>
        <w:t xml:space="preserve"> – </w:t>
      </w:r>
      <w:r>
        <w:rPr>
          <w:bCs/>
        </w:rPr>
        <w:t>Present)</w:t>
      </w:r>
    </w:p>
    <w:p w14:paraId="16950838" w14:textId="77777777" w:rsidR="00741CC9" w:rsidRPr="00741CC9" w:rsidRDefault="00741CC9" w:rsidP="00411077">
      <w:pPr>
        <w:spacing w:line="300" w:lineRule="exact"/>
        <w:rPr>
          <w:bCs/>
        </w:rPr>
      </w:pPr>
    </w:p>
    <w:p w14:paraId="5E9135E2" w14:textId="49ECAD5B" w:rsidR="00741CC9" w:rsidRPr="00741CC9" w:rsidRDefault="00741CC9" w:rsidP="00411077">
      <w:pPr>
        <w:spacing w:line="300" w:lineRule="exact"/>
        <w:rPr>
          <w:bCs/>
        </w:rPr>
      </w:pPr>
      <w:r>
        <w:rPr>
          <w:b/>
        </w:rPr>
        <w:t xml:space="preserve">Member, </w:t>
      </w:r>
      <w:r w:rsidRPr="002F13D4">
        <w:rPr>
          <w:bCs/>
        </w:rPr>
        <w:t>Department</w:t>
      </w:r>
      <w:r>
        <w:rPr>
          <w:b/>
        </w:rPr>
        <w:t xml:space="preserve"> </w:t>
      </w:r>
      <w:r>
        <w:rPr>
          <w:bCs/>
        </w:rPr>
        <w:t>Undergraduate Committee, Georgia Southern University (2021</w:t>
      </w:r>
      <w:r w:rsidR="00062367">
        <w:rPr>
          <w:bCs/>
        </w:rPr>
        <w:t xml:space="preserve"> – </w:t>
      </w:r>
      <w:r w:rsidR="000C34AA">
        <w:rPr>
          <w:bCs/>
        </w:rPr>
        <w:t>2023</w:t>
      </w:r>
      <w:r>
        <w:rPr>
          <w:bCs/>
        </w:rPr>
        <w:t>)</w:t>
      </w:r>
    </w:p>
    <w:p w14:paraId="6AF27626" w14:textId="77777777" w:rsidR="00741CC9" w:rsidRDefault="00741CC9" w:rsidP="00411077">
      <w:pPr>
        <w:spacing w:line="300" w:lineRule="exact"/>
        <w:rPr>
          <w:b/>
        </w:rPr>
      </w:pPr>
    </w:p>
    <w:p w14:paraId="55E03EB1" w14:textId="19663E8E" w:rsidR="00DD7627" w:rsidRPr="00DD55DD" w:rsidRDefault="00411077" w:rsidP="00C13878">
      <w:pPr>
        <w:spacing w:line="300" w:lineRule="exact"/>
        <w:rPr>
          <w:bCs/>
        </w:rPr>
      </w:pPr>
      <w:r>
        <w:rPr>
          <w:b/>
        </w:rPr>
        <w:t xml:space="preserve">Member, </w:t>
      </w:r>
      <w:r>
        <w:rPr>
          <w:bCs/>
        </w:rPr>
        <w:t>Faculty Search Committee, Georgia Southern University (</w:t>
      </w:r>
      <w:r w:rsidR="008D062C">
        <w:rPr>
          <w:bCs/>
        </w:rPr>
        <w:t xml:space="preserve">Fall, </w:t>
      </w:r>
      <w:r>
        <w:rPr>
          <w:bCs/>
        </w:rPr>
        <w:t>2021</w:t>
      </w:r>
      <w:r w:rsidR="008D062C">
        <w:rPr>
          <w:bCs/>
        </w:rPr>
        <w:t>; Spring 2023</w:t>
      </w:r>
      <w:r w:rsidR="00C87483">
        <w:rPr>
          <w:bCs/>
        </w:rPr>
        <w:t>; Summer, 2023</w:t>
      </w:r>
      <w:r w:rsidR="00C75A88">
        <w:rPr>
          <w:bCs/>
        </w:rPr>
        <w:t>; Fall, 2023</w:t>
      </w:r>
      <w:r w:rsidR="007E276C">
        <w:rPr>
          <w:bCs/>
        </w:rPr>
        <w:t>; Fall, 2024</w:t>
      </w:r>
      <w:r>
        <w:rPr>
          <w:bCs/>
        </w:rPr>
        <w:t>)</w:t>
      </w:r>
    </w:p>
    <w:p w14:paraId="0CD2EC20" w14:textId="77777777" w:rsidR="00DD7627" w:rsidRDefault="00DD7627" w:rsidP="00C13878">
      <w:pPr>
        <w:spacing w:line="300" w:lineRule="exact"/>
        <w:rPr>
          <w:b/>
          <w:u w:val="single"/>
        </w:rPr>
      </w:pPr>
    </w:p>
    <w:p w14:paraId="6F4F1519" w14:textId="16D1E1DF" w:rsidR="006C59FC" w:rsidRDefault="006C59FC" w:rsidP="00C13878">
      <w:pPr>
        <w:spacing w:line="300" w:lineRule="exact"/>
        <w:rPr>
          <w:b/>
          <w:u w:val="single"/>
        </w:rPr>
      </w:pPr>
      <w:r>
        <w:rPr>
          <w:b/>
          <w:u w:val="single"/>
        </w:rPr>
        <w:t>MANUSCRIPT REVIEWER</w:t>
      </w:r>
    </w:p>
    <w:p w14:paraId="0FC990FD" w14:textId="42CBE25F" w:rsidR="006C59FC" w:rsidRDefault="006C59FC" w:rsidP="00C13878">
      <w:pPr>
        <w:spacing w:line="300" w:lineRule="exact"/>
        <w:rPr>
          <w:b/>
          <w:u w:val="single"/>
        </w:rPr>
      </w:pPr>
    </w:p>
    <w:p w14:paraId="7B3F1FFC" w14:textId="752BEB49" w:rsidR="00F47F17" w:rsidRPr="00607352" w:rsidRDefault="00F47F17" w:rsidP="00C13878">
      <w:pPr>
        <w:spacing w:line="300" w:lineRule="exact"/>
        <w:rPr>
          <w:bCs/>
          <w:i/>
          <w:iCs/>
        </w:rPr>
      </w:pPr>
      <w:r>
        <w:rPr>
          <w:bCs/>
          <w:i/>
          <w:iCs/>
        </w:rPr>
        <w:t xml:space="preserve">Canadian Journal of Criminology and Criminal Justice; </w:t>
      </w:r>
      <w:r w:rsidR="006C59FC">
        <w:rPr>
          <w:bCs/>
          <w:i/>
          <w:iCs/>
        </w:rPr>
        <w:t>Crime &amp; Delinquency;</w:t>
      </w:r>
      <w:r>
        <w:rPr>
          <w:bCs/>
          <w:i/>
          <w:iCs/>
        </w:rPr>
        <w:t xml:space="preserve"> </w:t>
      </w:r>
      <w:r w:rsidR="00A73B68">
        <w:rPr>
          <w:bCs/>
          <w:i/>
          <w:iCs/>
        </w:rPr>
        <w:t xml:space="preserve">Criminal Justice &amp; Behavior; </w:t>
      </w:r>
      <w:r>
        <w:rPr>
          <w:bCs/>
          <w:i/>
          <w:iCs/>
        </w:rPr>
        <w:t>Criminal Justice Policy Review;</w:t>
      </w:r>
      <w:r w:rsidR="008A7C95">
        <w:rPr>
          <w:bCs/>
          <w:i/>
          <w:iCs/>
        </w:rPr>
        <w:t xml:space="preserve"> Deviant Behavior;</w:t>
      </w:r>
      <w:r>
        <w:rPr>
          <w:bCs/>
          <w:i/>
          <w:iCs/>
        </w:rPr>
        <w:t xml:space="preserve"> European Child &amp; Adolescent Psychiatry; Homicide Studies;</w:t>
      </w:r>
      <w:r w:rsidR="006C59FC">
        <w:rPr>
          <w:bCs/>
          <w:i/>
          <w:iCs/>
        </w:rPr>
        <w:t xml:space="preserve"> International Journal of Police Sciences and Management;</w:t>
      </w:r>
      <w:r w:rsidR="001414D2">
        <w:rPr>
          <w:bCs/>
          <w:i/>
          <w:iCs/>
        </w:rPr>
        <w:t xml:space="preserve"> Journal of Crime and Justice;</w:t>
      </w:r>
      <w:r w:rsidR="006C59FC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Journal of Experimental Criminology; </w:t>
      </w:r>
      <w:r w:rsidR="002C15EB">
        <w:rPr>
          <w:bCs/>
          <w:i/>
          <w:iCs/>
        </w:rPr>
        <w:t xml:space="preserve">Journal of Police and Criminal Psychology; </w:t>
      </w:r>
      <w:r>
        <w:rPr>
          <w:bCs/>
          <w:i/>
          <w:iCs/>
        </w:rPr>
        <w:t>Journal of Substance Use and Misuse; Policing</w:t>
      </w:r>
      <w:r w:rsidR="002C2EE9">
        <w:rPr>
          <w:bCs/>
          <w:i/>
          <w:iCs/>
        </w:rPr>
        <w:t>:</w:t>
      </w:r>
      <w:r>
        <w:rPr>
          <w:bCs/>
          <w:i/>
          <w:iCs/>
        </w:rPr>
        <w:t xml:space="preserve"> A Journal of Policy and Practice; Policing &amp; Societ</w:t>
      </w:r>
      <w:r w:rsidR="006348A1">
        <w:rPr>
          <w:bCs/>
          <w:i/>
          <w:iCs/>
        </w:rPr>
        <w:t>y;</w:t>
      </w:r>
      <w:r w:rsidR="00832C9D">
        <w:rPr>
          <w:bCs/>
          <w:i/>
          <w:iCs/>
        </w:rPr>
        <w:t xml:space="preserve"> Public Health;</w:t>
      </w:r>
      <w:r w:rsidR="006348A1">
        <w:rPr>
          <w:bCs/>
          <w:i/>
          <w:iCs/>
        </w:rPr>
        <w:t xml:space="preserve"> Race &amp; Justice</w:t>
      </w:r>
      <w:r w:rsidR="000C34AA">
        <w:rPr>
          <w:bCs/>
          <w:i/>
          <w:iCs/>
        </w:rPr>
        <w:t>; Women &amp; Criminal Justice</w:t>
      </w:r>
    </w:p>
    <w:p w14:paraId="054F41E1" w14:textId="77777777" w:rsidR="00F47F17" w:rsidRDefault="00F47F17" w:rsidP="00C13878">
      <w:pPr>
        <w:spacing w:line="300" w:lineRule="exact"/>
        <w:rPr>
          <w:b/>
          <w:u w:val="single"/>
        </w:rPr>
      </w:pPr>
    </w:p>
    <w:p w14:paraId="7C0C4EB3" w14:textId="3FBB08D9" w:rsidR="003E2BD6" w:rsidRDefault="00AB715E" w:rsidP="00C13878">
      <w:pPr>
        <w:spacing w:line="300" w:lineRule="exact"/>
        <w:rPr>
          <w:b/>
          <w:u w:val="single"/>
        </w:rPr>
      </w:pPr>
      <w:r>
        <w:rPr>
          <w:b/>
          <w:u w:val="single"/>
        </w:rPr>
        <w:t>OTHER</w:t>
      </w:r>
      <w:r w:rsidR="00C13878">
        <w:rPr>
          <w:b/>
          <w:u w:val="single"/>
        </w:rPr>
        <w:t xml:space="preserve"> SERVICE</w:t>
      </w:r>
      <w:r w:rsidR="00411077">
        <w:rPr>
          <w:b/>
          <w:u w:val="single"/>
        </w:rPr>
        <w:t xml:space="preserve"> AN</w:t>
      </w:r>
      <w:r w:rsidR="00741CC9">
        <w:rPr>
          <w:b/>
          <w:u w:val="single"/>
        </w:rPr>
        <w:t>D</w:t>
      </w:r>
      <w:r w:rsidR="00411077">
        <w:rPr>
          <w:b/>
          <w:u w:val="single"/>
        </w:rPr>
        <w:t xml:space="preserve"> RELATED EXPERIENCE</w:t>
      </w:r>
    </w:p>
    <w:p w14:paraId="3D6BCE11" w14:textId="77777777" w:rsidR="00D63D01" w:rsidRDefault="00D63D01" w:rsidP="00C13878">
      <w:pPr>
        <w:spacing w:line="300" w:lineRule="exact"/>
        <w:rPr>
          <w:b/>
          <w:u w:val="single"/>
        </w:rPr>
      </w:pPr>
    </w:p>
    <w:p w14:paraId="3C8F8B19" w14:textId="2AF416F6" w:rsidR="00D63D01" w:rsidRPr="00D63D01" w:rsidRDefault="00D63D01" w:rsidP="00C13878">
      <w:pPr>
        <w:spacing w:line="300" w:lineRule="exact"/>
        <w:rPr>
          <w:bCs/>
        </w:rPr>
      </w:pPr>
      <w:r>
        <w:rPr>
          <w:b/>
        </w:rPr>
        <w:t xml:space="preserve">Grant Reviewer, </w:t>
      </w:r>
      <w:r>
        <w:rPr>
          <w:bCs/>
        </w:rPr>
        <w:t>The Joyce Foundation (2025)</w:t>
      </w:r>
    </w:p>
    <w:p w14:paraId="6E57A602" w14:textId="77777777" w:rsidR="00411077" w:rsidRDefault="00411077" w:rsidP="00AE2035">
      <w:pPr>
        <w:spacing w:line="300" w:lineRule="exact"/>
        <w:rPr>
          <w:b/>
        </w:rPr>
      </w:pPr>
    </w:p>
    <w:p w14:paraId="3658358D" w14:textId="1EA74EC0" w:rsidR="00B9706A" w:rsidRDefault="00B9706A" w:rsidP="00AE2035">
      <w:pPr>
        <w:spacing w:line="300" w:lineRule="exact"/>
        <w:rPr>
          <w:bCs/>
        </w:rPr>
      </w:pPr>
      <w:r>
        <w:rPr>
          <w:b/>
        </w:rPr>
        <w:t xml:space="preserve">Editorial Board, </w:t>
      </w:r>
      <w:r>
        <w:rPr>
          <w:bCs/>
        </w:rPr>
        <w:t>Criminal Justice and Behavior (2025 – Present)</w:t>
      </w:r>
    </w:p>
    <w:p w14:paraId="6DC03FAE" w14:textId="77777777" w:rsidR="00B9706A" w:rsidRPr="00B9706A" w:rsidRDefault="00B9706A" w:rsidP="00AE2035">
      <w:pPr>
        <w:spacing w:line="300" w:lineRule="exact"/>
        <w:rPr>
          <w:bCs/>
        </w:rPr>
      </w:pPr>
    </w:p>
    <w:p w14:paraId="55237F6B" w14:textId="0AFA1083" w:rsidR="002B33D2" w:rsidRDefault="002B33D2" w:rsidP="00AE2035">
      <w:pPr>
        <w:spacing w:line="300" w:lineRule="exact"/>
        <w:rPr>
          <w:bCs/>
        </w:rPr>
      </w:pPr>
      <w:r>
        <w:rPr>
          <w:b/>
        </w:rPr>
        <w:t xml:space="preserve">Editorial Board, </w:t>
      </w:r>
      <w:r>
        <w:rPr>
          <w:bCs/>
        </w:rPr>
        <w:t>Policing: A Journal of Policy and Practice (2023</w:t>
      </w:r>
      <w:r w:rsidR="00062367">
        <w:rPr>
          <w:bCs/>
        </w:rPr>
        <w:t xml:space="preserve"> – </w:t>
      </w:r>
      <w:r>
        <w:rPr>
          <w:bCs/>
        </w:rPr>
        <w:t>Present)</w:t>
      </w:r>
    </w:p>
    <w:p w14:paraId="54261D92" w14:textId="77777777" w:rsidR="00062367" w:rsidRDefault="00062367" w:rsidP="00AE2035">
      <w:pPr>
        <w:spacing w:line="300" w:lineRule="exact"/>
        <w:rPr>
          <w:bCs/>
        </w:rPr>
      </w:pPr>
    </w:p>
    <w:p w14:paraId="78DA4818" w14:textId="1A2163C7" w:rsidR="00062367" w:rsidRPr="002B33D2" w:rsidRDefault="00062367" w:rsidP="00AE2035">
      <w:pPr>
        <w:spacing w:line="300" w:lineRule="exact"/>
        <w:rPr>
          <w:bCs/>
        </w:rPr>
      </w:pPr>
      <w:r w:rsidRPr="00062367">
        <w:rPr>
          <w:b/>
        </w:rPr>
        <w:t>Affiliated Faculty,</w:t>
      </w:r>
      <w:r>
        <w:rPr>
          <w:bCs/>
        </w:rPr>
        <w:t xml:space="preserve"> Center for the Advancement of Military and Emergency Services Research (2023 – Present)</w:t>
      </w:r>
    </w:p>
    <w:p w14:paraId="7BA33FC3" w14:textId="77777777" w:rsidR="002B33D2" w:rsidRDefault="002B33D2" w:rsidP="00AE2035">
      <w:pPr>
        <w:spacing w:line="300" w:lineRule="exact"/>
        <w:rPr>
          <w:b/>
        </w:rPr>
      </w:pPr>
    </w:p>
    <w:p w14:paraId="0F90E0BC" w14:textId="460652CC" w:rsidR="009C5D5D" w:rsidRDefault="009C5D5D" w:rsidP="00AE2035">
      <w:pPr>
        <w:spacing w:line="300" w:lineRule="exact"/>
        <w:rPr>
          <w:bCs/>
        </w:rPr>
      </w:pPr>
      <w:r>
        <w:rPr>
          <w:b/>
        </w:rPr>
        <w:t xml:space="preserve">Invited Talk, </w:t>
      </w:r>
      <w:r>
        <w:rPr>
          <w:bCs/>
        </w:rPr>
        <w:t>Bryan County Sheriff’s Office Community Meeting (2022)</w:t>
      </w:r>
    </w:p>
    <w:p w14:paraId="42C61CD8" w14:textId="77777777" w:rsidR="00975C27" w:rsidRDefault="00975C27" w:rsidP="00AE2035">
      <w:pPr>
        <w:spacing w:line="300" w:lineRule="exact"/>
        <w:rPr>
          <w:b/>
        </w:rPr>
      </w:pPr>
    </w:p>
    <w:p w14:paraId="30461DF6" w14:textId="46B32517" w:rsidR="00B11DAA" w:rsidRPr="00411077" w:rsidRDefault="00B11DAA" w:rsidP="00B11DAA">
      <w:pPr>
        <w:spacing w:line="300" w:lineRule="exact"/>
        <w:rPr>
          <w:bCs/>
        </w:rPr>
      </w:pPr>
      <w:r w:rsidRPr="00310AB7">
        <w:rPr>
          <w:b/>
        </w:rPr>
        <w:t>Research Collaborator,</w:t>
      </w:r>
      <w:r>
        <w:rPr>
          <w:bCs/>
        </w:rPr>
        <w:t xml:space="preserve"> Bryan County Sheriff’s </w:t>
      </w:r>
      <w:r w:rsidR="00ED7579">
        <w:rPr>
          <w:bCs/>
        </w:rPr>
        <w:t>Office</w:t>
      </w:r>
      <w:r w:rsidR="00802798">
        <w:rPr>
          <w:bCs/>
        </w:rPr>
        <w:t xml:space="preserve"> </w:t>
      </w:r>
      <w:r>
        <w:rPr>
          <w:bCs/>
        </w:rPr>
        <w:t>(202</w:t>
      </w:r>
      <w:r w:rsidR="002B33D2">
        <w:rPr>
          <w:bCs/>
        </w:rPr>
        <w:t xml:space="preserve">1 </w:t>
      </w:r>
      <w:r w:rsidR="00062367">
        <w:rPr>
          <w:bCs/>
        </w:rPr>
        <w:t>–</w:t>
      </w:r>
      <w:r w:rsidR="002B33D2">
        <w:rPr>
          <w:bCs/>
        </w:rPr>
        <w:t xml:space="preserve"> </w:t>
      </w:r>
      <w:r w:rsidR="00AC2FBE">
        <w:rPr>
          <w:bCs/>
        </w:rPr>
        <w:t>2024</w:t>
      </w:r>
      <w:r>
        <w:rPr>
          <w:bCs/>
        </w:rPr>
        <w:t>)</w:t>
      </w:r>
    </w:p>
    <w:p w14:paraId="4189B6B1" w14:textId="77777777" w:rsidR="00B11DAA" w:rsidRDefault="00B11DAA" w:rsidP="00AE2035">
      <w:pPr>
        <w:spacing w:line="300" w:lineRule="exact"/>
        <w:rPr>
          <w:b/>
        </w:rPr>
      </w:pPr>
    </w:p>
    <w:p w14:paraId="3EC14812" w14:textId="4D8D51D8" w:rsidR="00904CF4" w:rsidRDefault="00904CF4" w:rsidP="00AE2035">
      <w:pPr>
        <w:spacing w:line="300" w:lineRule="exact"/>
      </w:pPr>
      <w:r w:rsidRPr="00904CF4">
        <w:rPr>
          <w:b/>
        </w:rPr>
        <w:t>Executive Assistant</w:t>
      </w:r>
      <w:r w:rsidRPr="00904CF4">
        <w:t>,</w:t>
      </w:r>
      <w:r>
        <w:t xml:space="preserve"> Academy of</w:t>
      </w:r>
      <w:r w:rsidR="00D24FEB">
        <w:t xml:space="preserve"> Criminal Justice Sciences (2021</w:t>
      </w:r>
      <w:r>
        <w:t>)</w:t>
      </w:r>
    </w:p>
    <w:p w14:paraId="1138192C" w14:textId="77777777" w:rsidR="00C13878" w:rsidRDefault="00C13878" w:rsidP="00C13878">
      <w:pPr>
        <w:spacing w:line="300" w:lineRule="exact"/>
      </w:pPr>
    </w:p>
    <w:p w14:paraId="28F184D6" w14:textId="41E6C88B" w:rsidR="00C13878" w:rsidRDefault="001140E7" w:rsidP="00C13878">
      <w:pPr>
        <w:spacing w:line="300" w:lineRule="exact"/>
      </w:pPr>
      <w:r w:rsidRPr="000E7F28">
        <w:rPr>
          <w:b/>
          <w:bCs/>
        </w:rPr>
        <w:lastRenderedPageBreak/>
        <w:t>Chair of Student Committee and Executive Member of the Division of Policing</w:t>
      </w:r>
      <w:r>
        <w:t>, American Society of Criminology (2017</w:t>
      </w:r>
      <w:r w:rsidR="00062367">
        <w:t xml:space="preserve"> – </w:t>
      </w:r>
      <w:r>
        <w:t>2019)</w:t>
      </w:r>
    </w:p>
    <w:p w14:paraId="121E9268" w14:textId="77777777" w:rsidR="002122CD" w:rsidRDefault="002122CD" w:rsidP="00AE2035">
      <w:pPr>
        <w:spacing w:line="300" w:lineRule="exact"/>
      </w:pPr>
    </w:p>
    <w:p w14:paraId="10337359" w14:textId="7B707FF0" w:rsidR="001140E7" w:rsidRDefault="001140E7" w:rsidP="00AE2035">
      <w:pPr>
        <w:spacing w:line="300" w:lineRule="exact"/>
      </w:pPr>
      <w:r w:rsidRPr="000E7F28">
        <w:rPr>
          <w:b/>
          <w:bCs/>
        </w:rPr>
        <w:t>Graduate Teaching Assistant</w:t>
      </w:r>
      <w:r>
        <w:t>, Arizona State University (2014</w:t>
      </w:r>
      <w:r w:rsidR="00062367">
        <w:t xml:space="preserve"> – </w:t>
      </w:r>
      <w:r>
        <w:t>2015)</w:t>
      </w:r>
    </w:p>
    <w:p w14:paraId="55AA5FAF" w14:textId="77777777" w:rsidR="001140E7" w:rsidRDefault="001140E7" w:rsidP="00AE2035">
      <w:pPr>
        <w:spacing w:line="300" w:lineRule="exact"/>
      </w:pPr>
    </w:p>
    <w:p w14:paraId="7F341405" w14:textId="67DC61B0" w:rsidR="003E2BD6" w:rsidRPr="008124B9" w:rsidRDefault="00C77A1D" w:rsidP="00AE2035">
      <w:pPr>
        <w:spacing w:line="300" w:lineRule="exact"/>
      </w:pPr>
      <w:r w:rsidRPr="000E7F28">
        <w:rPr>
          <w:b/>
          <w:bCs/>
        </w:rPr>
        <w:t>Arizona Attorney General</w:t>
      </w:r>
      <w:r w:rsidR="00475EB4" w:rsidRPr="000E7F28">
        <w:rPr>
          <w:b/>
          <w:bCs/>
        </w:rPr>
        <w:t>’</w:t>
      </w:r>
      <w:r w:rsidR="00AB715E" w:rsidRPr="000E7F28">
        <w:rPr>
          <w:b/>
          <w:bCs/>
        </w:rPr>
        <w:t>s Officer</w:t>
      </w:r>
      <w:r w:rsidR="00AB715E">
        <w:t>, Internship</w:t>
      </w:r>
      <w:r w:rsidR="002122CD">
        <w:t xml:space="preserve"> (</w:t>
      </w:r>
      <w:r w:rsidR="000C7918">
        <w:t>2014</w:t>
      </w:r>
      <w:r w:rsidR="00062367">
        <w:t xml:space="preserve"> – </w:t>
      </w:r>
      <w:r w:rsidR="002122CD">
        <w:t>2015)</w:t>
      </w:r>
    </w:p>
    <w:p w14:paraId="5AC7A66E" w14:textId="57118EA2" w:rsidR="00904CF4" w:rsidRDefault="00904CF4" w:rsidP="003A6B05">
      <w:pPr>
        <w:spacing w:line="300" w:lineRule="exact"/>
        <w:rPr>
          <w:b/>
          <w:bCs/>
        </w:rPr>
      </w:pPr>
    </w:p>
    <w:p w14:paraId="2244E69B" w14:textId="7121B727" w:rsidR="00C774E1" w:rsidRPr="00D63D01" w:rsidRDefault="00C77A1D" w:rsidP="00D63D01">
      <w:pPr>
        <w:spacing w:line="300" w:lineRule="exact"/>
      </w:pPr>
      <w:r w:rsidRPr="000E7F28">
        <w:rPr>
          <w:b/>
          <w:bCs/>
        </w:rPr>
        <w:t>Weber County District Attorney</w:t>
      </w:r>
      <w:r w:rsidR="002122CD" w:rsidRPr="000E7F28">
        <w:rPr>
          <w:b/>
          <w:bCs/>
        </w:rPr>
        <w:t>’s Office</w:t>
      </w:r>
      <w:r w:rsidR="002122CD">
        <w:t>, Internship (2014)</w:t>
      </w:r>
    </w:p>
    <w:p w14:paraId="2E2F89F7" w14:textId="77777777" w:rsidR="00C774E1" w:rsidRDefault="00C774E1" w:rsidP="00F4578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b/>
          <w:bCs/>
          <w:spacing w:val="-2"/>
          <w:u w:val="single"/>
        </w:rPr>
      </w:pPr>
    </w:p>
    <w:p w14:paraId="50DDEAA9" w14:textId="484F885F" w:rsidR="00F45785" w:rsidRDefault="00F45785" w:rsidP="00F4578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b/>
          <w:bCs/>
          <w:spacing w:val="-2"/>
          <w:u w:val="single"/>
        </w:rPr>
      </w:pPr>
      <w:r w:rsidRPr="008124B9">
        <w:rPr>
          <w:b/>
          <w:bCs/>
          <w:spacing w:val="-2"/>
          <w:u w:val="single"/>
        </w:rPr>
        <w:t>HONORS AND AWARDS</w:t>
      </w:r>
    </w:p>
    <w:p w14:paraId="6C8043D6" w14:textId="77777777" w:rsidR="00F45785" w:rsidRPr="008124B9" w:rsidRDefault="00F45785" w:rsidP="00F4578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b/>
          <w:bCs/>
          <w:spacing w:val="-2"/>
          <w:u w:val="single"/>
        </w:rPr>
      </w:pPr>
    </w:p>
    <w:p w14:paraId="0FB75EE8" w14:textId="0ED05AC4" w:rsidR="00F45785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 xml:space="preserve">Graduate Fellowship Grants (2014 - </w:t>
      </w:r>
      <w:r w:rsidR="006C1756">
        <w:t>2020</w:t>
      </w:r>
      <w:r>
        <w:t>), Arizona State University ($19,653)</w:t>
      </w:r>
    </w:p>
    <w:p w14:paraId="08C0AEFF" w14:textId="77777777" w:rsidR="00F45785" w:rsidRPr="006B0DB7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bCs/>
        </w:rPr>
      </w:pPr>
      <w:r w:rsidRPr="006B0DB7">
        <w:rPr>
          <w:b/>
          <w:bCs/>
        </w:rPr>
        <w:tab/>
      </w:r>
      <w:r w:rsidRPr="006B0DB7">
        <w:rPr>
          <w:b/>
          <w:bCs/>
        </w:rPr>
        <w:tab/>
      </w:r>
      <w:r w:rsidRPr="006B0DB7">
        <w:rPr>
          <w:b/>
          <w:bCs/>
        </w:rPr>
        <w:tab/>
      </w:r>
    </w:p>
    <w:p w14:paraId="63060F67" w14:textId="77777777" w:rsidR="00F45785" w:rsidRPr="00410C72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 w:rsidRPr="00410C72">
        <w:t>UGF Travel Fund Award (2017 - 2018), Arizona State University ($800)</w:t>
      </w:r>
    </w:p>
    <w:p w14:paraId="7A89C70B" w14:textId="77777777" w:rsidR="00F45785" w:rsidRPr="008124B9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14:paraId="12A5EF07" w14:textId="77777777" w:rsidR="00F45785" w:rsidRPr="008124B9" w:rsidRDefault="00F45785" w:rsidP="00F45785">
      <w:pPr>
        <w:spacing w:line="300" w:lineRule="exact"/>
      </w:pPr>
      <w:r>
        <w:t xml:space="preserve">Graduate Magna Cum Laude (2014), </w:t>
      </w:r>
      <w:r w:rsidRPr="008124B9">
        <w:t>Westminster College</w:t>
      </w:r>
    </w:p>
    <w:p w14:paraId="02CFA71B" w14:textId="77777777" w:rsidR="00F45785" w:rsidRPr="008124B9" w:rsidRDefault="00F45785" w:rsidP="00F45785">
      <w:pPr>
        <w:spacing w:line="300" w:lineRule="exact"/>
      </w:pPr>
    </w:p>
    <w:p w14:paraId="0A1EC4AD" w14:textId="77777777" w:rsidR="001A7A6C" w:rsidRDefault="00F45785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 xml:space="preserve">Dean’s List (2010 - 2014), </w:t>
      </w:r>
      <w:r w:rsidRPr="008124B9">
        <w:t>Westminster College</w:t>
      </w:r>
    </w:p>
    <w:p w14:paraId="1B04CB93" w14:textId="77777777" w:rsidR="001A7A6C" w:rsidRDefault="001A7A6C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14:paraId="734A55D3" w14:textId="6E1D6C33" w:rsidR="00F45785" w:rsidRPr="008124B9" w:rsidRDefault="001A7A6C" w:rsidP="00F4578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Scholarship (2010 – 2014), Pro Football Writers of America ($6,000)</w:t>
      </w:r>
    </w:p>
    <w:p w14:paraId="05CB8781" w14:textId="77777777" w:rsidR="00F45785" w:rsidRPr="008124B9" w:rsidRDefault="00F45785" w:rsidP="00F45785">
      <w:pPr>
        <w:spacing w:line="300" w:lineRule="exact"/>
      </w:pPr>
    </w:p>
    <w:p w14:paraId="507B823D" w14:textId="64384283" w:rsidR="00FC3160" w:rsidRPr="00DD2E5F" w:rsidRDefault="00F45785" w:rsidP="00DD2E5F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 xml:space="preserve">Various Grants and Scholarships (2010 - 2014), </w:t>
      </w:r>
      <w:r w:rsidRPr="008124B9">
        <w:t>Westminster College</w:t>
      </w:r>
    </w:p>
    <w:p w14:paraId="601B0CC7" w14:textId="77777777" w:rsidR="00093AA4" w:rsidRDefault="00093AA4" w:rsidP="003A6B05">
      <w:pPr>
        <w:spacing w:line="300" w:lineRule="exact"/>
        <w:rPr>
          <w:b/>
          <w:u w:val="single"/>
        </w:rPr>
      </w:pPr>
    </w:p>
    <w:p w14:paraId="4082DDEA" w14:textId="5EF10A0A" w:rsidR="003A6B05" w:rsidRDefault="00184DA5" w:rsidP="003A6B05">
      <w:pPr>
        <w:spacing w:line="300" w:lineRule="exact"/>
        <w:rPr>
          <w:b/>
          <w:u w:val="single"/>
        </w:rPr>
      </w:pPr>
      <w:r>
        <w:rPr>
          <w:b/>
          <w:u w:val="single"/>
        </w:rPr>
        <w:t>PROFESSIONAL DEVELOPMENT</w:t>
      </w:r>
    </w:p>
    <w:p w14:paraId="057C1860" w14:textId="77777777" w:rsidR="003A24AD" w:rsidRDefault="003A24AD" w:rsidP="009A255B">
      <w:pPr>
        <w:autoSpaceDE w:val="0"/>
        <w:autoSpaceDN w:val="0"/>
        <w:adjustRightInd w:val="0"/>
        <w:rPr>
          <w:bCs/>
        </w:rPr>
      </w:pPr>
    </w:p>
    <w:p w14:paraId="7443EB0C" w14:textId="1D33F1CC" w:rsidR="001E6E77" w:rsidRDefault="001E6E77" w:rsidP="009A255B">
      <w:pPr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>The Real</w:t>
      </w:r>
      <w:proofErr w:type="gramEnd"/>
      <w:r>
        <w:rPr>
          <w:bCs/>
        </w:rPr>
        <w:t xml:space="preserve"> Work Begins: What to Expect After Your Grant is Awarded, Texas State University (2025)</w:t>
      </w:r>
    </w:p>
    <w:p w14:paraId="7D91F8DC" w14:textId="77777777" w:rsidR="001E6E77" w:rsidRDefault="001E6E77" w:rsidP="009A255B">
      <w:pPr>
        <w:autoSpaceDE w:val="0"/>
        <w:autoSpaceDN w:val="0"/>
        <w:adjustRightInd w:val="0"/>
        <w:rPr>
          <w:bCs/>
        </w:rPr>
      </w:pPr>
    </w:p>
    <w:p w14:paraId="2FD9F94F" w14:textId="7371EAA7" w:rsidR="00C75A88" w:rsidRDefault="00C75A88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Higher Education with Generative AI, Center for Teaching Excellence at Georgia Southern University (2023) </w:t>
      </w:r>
    </w:p>
    <w:p w14:paraId="5F140044" w14:textId="77777777" w:rsidR="00C75A88" w:rsidRDefault="00C75A88" w:rsidP="009A255B">
      <w:pPr>
        <w:autoSpaceDE w:val="0"/>
        <w:autoSpaceDN w:val="0"/>
        <w:adjustRightInd w:val="0"/>
        <w:rPr>
          <w:bCs/>
        </w:rPr>
      </w:pPr>
    </w:p>
    <w:p w14:paraId="6F8A2A16" w14:textId="583E0A0A" w:rsidR="00C87483" w:rsidRDefault="00C87483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>Designing Effective Online Surveys, Statistical Horizons (2023)</w:t>
      </w:r>
    </w:p>
    <w:p w14:paraId="0B4D8157" w14:textId="77777777" w:rsidR="00C87483" w:rsidRDefault="00C87483" w:rsidP="009A255B">
      <w:pPr>
        <w:autoSpaceDE w:val="0"/>
        <w:autoSpaceDN w:val="0"/>
        <w:adjustRightInd w:val="0"/>
        <w:rPr>
          <w:bCs/>
        </w:rPr>
      </w:pPr>
    </w:p>
    <w:p w14:paraId="6AEAB638" w14:textId="1D375A26" w:rsidR="006348A1" w:rsidRDefault="006348A1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>Experimental Methods, Statistical Horizons (2023)</w:t>
      </w:r>
    </w:p>
    <w:p w14:paraId="2229D4D6" w14:textId="77777777" w:rsidR="006348A1" w:rsidRDefault="006348A1" w:rsidP="009A255B">
      <w:pPr>
        <w:autoSpaceDE w:val="0"/>
        <w:autoSpaceDN w:val="0"/>
        <w:adjustRightInd w:val="0"/>
        <w:rPr>
          <w:bCs/>
        </w:rPr>
      </w:pPr>
    </w:p>
    <w:p w14:paraId="68C78684" w14:textId="495D7A4E" w:rsidR="00F47F17" w:rsidRDefault="00F47F17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>Building A Learning Module, Center for Teaching Excellence at Georgia Southern University (2022)</w:t>
      </w:r>
    </w:p>
    <w:p w14:paraId="7EC65D80" w14:textId="77777777" w:rsidR="00F47F17" w:rsidRDefault="00F47F17" w:rsidP="009A255B">
      <w:pPr>
        <w:autoSpaceDE w:val="0"/>
        <w:autoSpaceDN w:val="0"/>
        <w:adjustRightInd w:val="0"/>
        <w:rPr>
          <w:bCs/>
        </w:rPr>
      </w:pPr>
    </w:p>
    <w:p w14:paraId="6FC372B1" w14:textId="5C9FEFFB" w:rsidR="006C1756" w:rsidRDefault="006C1756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>Student-Instructor Rapport in Face-To-Face Classes, Center for Teaching Excellence at Georgia Southern University (2021)</w:t>
      </w:r>
    </w:p>
    <w:p w14:paraId="2567E040" w14:textId="77777777" w:rsidR="006C1756" w:rsidRDefault="006C1756" w:rsidP="009A255B">
      <w:pPr>
        <w:autoSpaceDE w:val="0"/>
        <w:autoSpaceDN w:val="0"/>
        <w:adjustRightInd w:val="0"/>
        <w:rPr>
          <w:bCs/>
        </w:rPr>
      </w:pPr>
    </w:p>
    <w:p w14:paraId="442AD3EB" w14:textId="626FA2BF" w:rsidR="00DD2E5F" w:rsidRDefault="00DD2E5F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>Active Learning and Student Engagement, Center for Teaching Excellence at Georgia Southern University (2021)</w:t>
      </w:r>
    </w:p>
    <w:p w14:paraId="2FB9B2CE" w14:textId="77777777" w:rsidR="00DD2E5F" w:rsidRDefault="00DD2E5F" w:rsidP="009A255B">
      <w:pPr>
        <w:autoSpaceDE w:val="0"/>
        <w:autoSpaceDN w:val="0"/>
        <w:adjustRightInd w:val="0"/>
        <w:rPr>
          <w:bCs/>
        </w:rPr>
      </w:pPr>
    </w:p>
    <w:p w14:paraId="51B11E0E" w14:textId="2E541983" w:rsidR="006C1756" w:rsidRDefault="006C1756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>Teaching Online Courses Program, Center for Teaching Excellence at Georgia Southern University (2021)</w:t>
      </w:r>
    </w:p>
    <w:p w14:paraId="6B637AEC" w14:textId="77777777" w:rsidR="006C1756" w:rsidRDefault="006C1756" w:rsidP="009A255B">
      <w:pPr>
        <w:autoSpaceDE w:val="0"/>
        <w:autoSpaceDN w:val="0"/>
        <w:adjustRightInd w:val="0"/>
        <w:rPr>
          <w:bCs/>
        </w:rPr>
      </w:pPr>
    </w:p>
    <w:p w14:paraId="4D845FBF" w14:textId="6A36C1AE" w:rsidR="00FC3160" w:rsidRDefault="00FC3160" w:rsidP="009A255B">
      <w:pPr>
        <w:autoSpaceDE w:val="0"/>
        <w:autoSpaceDN w:val="0"/>
        <w:adjustRightInd w:val="0"/>
        <w:rPr>
          <w:bCs/>
        </w:rPr>
      </w:pPr>
      <w:r>
        <w:rPr>
          <w:bCs/>
        </w:rPr>
        <w:t>Urban Myths about Learning and Education, Center for Teaching Excellence at Georgia Southern University (2021)</w:t>
      </w:r>
    </w:p>
    <w:p w14:paraId="1B58D5C9" w14:textId="77777777" w:rsidR="00FC3160" w:rsidRDefault="00FC3160" w:rsidP="009A255B">
      <w:pPr>
        <w:autoSpaceDE w:val="0"/>
        <w:autoSpaceDN w:val="0"/>
        <w:adjustRightInd w:val="0"/>
        <w:rPr>
          <w:bCs/>
        </w:rPr>
      </w:pPr>
    </w:p>
    <w:p w14:paraId="3EEF20DE" w14:textId="56977E56" w:rsidR="002F4D53" w:rsidRDefault="009A255B" w:rsidP="00F47F17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International Summer School for Policing Scholarship, Center for Evidence-Based Crime Policy at George Mason University (2018)</w:t>
      </w:r>
    </w:p>
    <w:p w14:paraId="0CD69E35" w14:textId="77777777" w:rsidR="00F47F17" w:rsidRDefault="00F47F17" w:rsidP="00F47F17">
      <w:pPr>
        <w:autoSpaceDE w:val="0"/>
        <w:autoSpaceDN w:val="0"/>
        <w:adjustRightInd w:val="0"/>
        <w:rPr>
          <w:bCs/>
        </w:rPr>
      </w:pPr>
    </w:p>
    <w:p w14:paraId="76CCB618" w14:textId="21F39087" w:rsidR="00184DA5" w:rsidRDefault="00184DA5" w:rsidP="00184DA5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Ma</w:t>
      </w:r>
      <w:r w:rsidR="001140E7">
        <w:rPr>
          <w:bCs/>
        </w:rPr>
        <w:t>ster Class for Teaching Online,</w:t>
      </w:r>
      <w:r>
        <w:rPr>
          <w:bCs/>
        </w:rPr>
        <w:t xml:space="preserve"> Arizona State University </w:t>
      </w:r>
      <w:r w:rsidR="001140E7">
        <w:rPr>
          <w:bCs/>
        </w:rPr>
        <w:t>(2017)</w:t>
      </w:r>
    </w:p>
    <w:p w14:paraId="2672A192" w14:textId="77777777" w:rsidR="00184DA5" w:rsidRDefault="00184DA5" w:rsidP="00184DA5">
      <w:pPr>
        <w:autoSpaceDE w:val="0"/>
        <w:autoSpaceDN w:val="0"/>
        <w:adjustRightInd w:val="0"/>
        <w:ind w:left="1440" w:hanging="1440"/>
        <w:rPr>
          <w:bCs/>
        </w:rPr>
      </w:pPr>
    </w:p>
    <w:p w14:paraId="16AD126B" w14:textId="5C52E1C1" w:rsidR="003A6B05" w:rsidRDefault="00184DA5" w:rsidP="00184DA5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 xml:space="preserve">In-Service Teaching Workshop, </w:t>
      </w:r>
      <w:r w:rsidRPr="005D2B02">
        <w:rPr>
          <w:bCs/>
        </w:rPr>
        <w:t>Arizona State University</w:t>
      </w:r>
      <w:r w:rsidR="001140E7">
        <w:rPr>
          <w:bCs/>
        </w:rPr>
        <w:t xml:space="preserve"> (2017)</w:t>
      </w:r>
    </w:p>
    <w:p w14:paraId="08A84514" w14:textId="77777777" w:rsidR="00184DA5" w:rsidRDefault="00184DA5" w:rsidP="00184DA5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</w:p>
    <w:p w14:paraId="449D759D" w14:textId="056B1C7E" w:rsidR="00184DA5" w:rsidRDefault="001140E7" w:rsidP="000E5341">
      <w:pPr>
        <w:autoSpaceDE w:val="0"/>
        <w:autoSpaceDN w:val="0"/>
        <w:adjustRightInd w:val="0"/>
        <w:rPr>
          <w:bCs/>
        </w:rPr>
      </w:pPr>
      <w:r>
        <w:rPr>
          <w:bCs/>
        </w:rPr>
        <w:t>R Workshop,</w:t>
      </w:r>
      <w:r w:rsidR="00184DA5">
        <w:rPr>
          <w:bCs/>
        </w:rPr>
        <w:t xml:space="preserve"> Arizona State University</w:t>
      </w:r>
      <w:r>
        <w:rPr>
          <w:bCs/>
        </w:rPr>
        <w:t xml:space="preserve"> (2016)</w:t>
      </w:r>
      <w:r w:rsidR="00184DA5">
        <w:rPr>
          <w:bCs/>
        </w:rPr>
        <w:tab/>
      </w:r>
      <w:r w:rsidR="00184DA5">
        <w:rPr>
          <w:bCs/>
        </w:rPr>
        <w:tab/>
      </w:r>
      <w:r w:rsidR="00184DA5">
        <w:rPr>
          <w:bCs/>
        </w:rPr>
        <w:tab/>
      </w:r>
      <w:r w:rsidR="00184DA5">
        <w:rPr>
          <w:bCs/>
        </w:rPr>
        <w:tab/>
        <w:t xml:space="preserve">   </w:t>
      </w:r>
    </w:p>
    <w:p w14:paraId="213FCA44" w14:textId="77777777" w:rsidR="001140E7" w:rsidRDefault="001140E7" w:rsidP="00184DA5">
      <w:pPr>
        <w:autoSpaceDE w:val="0"/>
        <w:autoSpaceDN w:val="0"/>
        <w:adjustRightInd w:val="0"/>
        <w:rPr>
          <w:bCs/>
        </w:rPr>
      </w:pPr>
    </w:p>
    <w:p w14:paraId="6EE8EE03" w14:textId="5AFA8843" w:rsidR="00184DA5" w:rsidRDefault="00184DA5" w:rsidP="00184DA5">
      <w:pPr>
        <w:autoSpaceDE w:val="0"/>
        <w:autoSpaceDN w:val="0"/>
        <w:adjustRightInd w:val="0"/>
        <w:ind w:left="2880" w:hanging="2880"/>
        <w:rPr>
          <w:bCs/>
        </w:rPr>
      </w:pPr>
      <w:r>
        <w:rPr>
          <w:bCs/>
        </w:rPr>
        <w:t>Applying f</w:t>
      </w:r>
      <w:r w:rsidR="001140E7">
        <w:rPr>
          <w:bCs/>
        </w:rPr>
        <w:t>or Grants/Fellowships Workshop,</w:t>
      </w:r>
      <w:r>
        <w:rPr>
          <w:bCs/>
        </w:rPr>
        <w:t xml:space="preserve"> Arizona State University</w:t>
      </w:r>
      <w:r w:rsidR="001140E7">
        <w:rPr>
          <w:bCs/>
        </w:rPr>
        <w:t xml:space="preserve"> (2016)</w:t>
      </w:r>
      <w:r>
        <w:rPr>
          <w:bCs/>
        </w:rPr>
        <w:tab/>
      </w:r>
    </w:p>
    <w:p w14:paraId="78FFD7D5" w14:textId="77777777" w:rsidR="00184DA5" w:rsidRDefault="00184DA5" w:rsidP="00184DA5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 xml:space="preserve">  </w:t>
      </w:r>
    </w:p>
    <w:p w14:paraId="6DE3770D" w14:textId="53DCA1C4" w:rsidR="00184DA5" w:rsidRDefault="00184DA5" w:rsidP="003D27A8">
      <w:pPr>
        <w:autoSpaceDE w:val="0"/>
        <w:autoSpaceDN w:val="0"/>
        <w:adjustRightInd w:val="0"/>
        <w:ind w:left="2880" w:hanging="2880"/>
        <w:rPr>
          <w:bCs/>
        </w:rPr>
      </w:pPr>
      <w:r>
        <w:rPr>
          <w:bCs/>
        </w:rPr>
        <w:t>Teaching Online What Every</w:t>
      </w:r>
      <w:r w:rsidR="001140E7">
        <w:rPr>
          <w:bCs/>
        </w:rPr>
        <w:t xml:space="preserve"> Online Instructor Should Know, Arizona State University (2016)</w:t>
      </w:r>
    </w:p>
    <w:sectPr w:rsidR="00184DA5" w:rsidSect="005812DB">
      <w:footerReference w:type="even" r:id="rId27"/>
      <w:footerReference w:type="default" r:id="rId28"/>
      <w:pgSz w:w="12240" w:h="15840" w:code="1"/>
      <w:pgMar w:top="360" w:right="1440" w:bottom="360" w:left="1440" w:header="720" w:footer="288" w:gutter="0"/>
      <w:cols w:space="720"/>
      <w:noEndnote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2964" w14:textId="77777777" w:rsidR="00EF5430" w:rsidRDefault="00EF5430">
      <w:r>
        <w:separator/>
      </w:r>
    </w:p>
  </w:endnote>
  <w:endnote w:type="continuationSeparator" w:id="0">
    <w:p w14:paraId="3A586D53" w14:textId="77777777" w:rsidR="00EF5430" w:rsidRDefault="00E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27A5" w14:textId="77777777" w:rsidR="003E5C9A" w:rsidRDefault="003E5C9A" w:rsidP="0080124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523D14" w14:textId="77777777" w:rsidR="003E5C9A" w:rsidRDefault="003E5C9A" w:rsidP="003E5C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5E4B" w14:textId="0368DA58" w:rsidR="003E5C9A" w:rsidRDefault="0084261B" w:rsidP="0080124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Somers: </w:t>
    </w:r>
    <w:r w:rsidR="003E5C9A">
      <w:rPr>
        <w:rStyle w:val="PageNumber"/>
      </w:rPr>
      <w:fldChar w:fldCharType="begin"/>
    </w:r>
    <w:r w:rsidR="003E5C9A">
      <w:rPr>
        <w:rStyle w:val="PageNumber"/>
      </w:rPr>
      <w:instrText xml:space="preserve">PAGE  </w:instrText>
    </w:r>
    <w:r w:rsidR="003E5C9A">
      <w:rPr>
        <w:rStyle w:val="PageNumber"/>
      </w:rPr>
      <w:fldChar w:fldCharType="separate"/>
    </w:r>
    <w:r w:rsidR="00310AB7">
      <w:rPr>
        <w:rStyle w:val="PageNumber"/>
        <w:noProof/>
      </w:rPr>
      <w:t>1</w:t>
    </w:r>
    <w:r w:rsidR="003E5C9A">
      <w:rPr>
        <w:rStyle w:val="PageNumber"/>
      </w:rPr>
      <w:fldChar w:fldCharType="end"/>
    </w:r>
  </w:p>
  <w:p w14:paraId="2EF28BF8" w14:textId="5848F63F" w:rsidR="002F4D53" w:rsidRPr="002F4D53" w:rsidRDefault="0084261B" w:rsidP="003E5C9A">
    <w:pPr>
      <w:pStyle w:val="Footer"/>
      <w:ind w:right="360"/>
      <w:jc w:val="center"/>
    </w:pPr>
    <w:r>
      <w:tab/>
    </w:r>
    <w:r>
      <w:tab/>
    </w:r>
  </w:p>
  <w:p w14:paraId="29F07B38" w14:textId="77777777" w:rsidR="00C442EF" w:rsidRPr="0042211D" w:rsidRDefault="00C442EF" w:rsidP="0042211D">
    <w:pPr>
      <w:pStyle w:val="Footer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B513" w14:textId="77777777" w:rsidR="00EF5430" w:rsidRDefault="00EF5430">
      <w:r>
        <w:separator/>
      </w:r>
    </w:p>
  </w:footnote>
  <w:footnote w:type="continuationSeparator" w:id="0">
    <w:p w14:paraId="0926D374" w14:textId="77777777" w:rsidR="00EF5430" w:rsidRDefault="00EF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5C9"/>
    <w:multiLevelType w:val="hybridMultilevel"/>
    <w:tmpl w:val="396E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1EB7"/>
    <w:multiLevelType w:val="hybridMultilevel"/>
    <w:tmpl w:val="0522461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AF43082"/>
    <w:multiLevelType w:val="hybridMultilevel"/>
    <w:tmpl w:val="D85011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72F670A"/>
    <w:multiLevelType w:val="hybridMultilevel"/>
    <w:tmpl w:val="615EAD44"/>
    <w:lvl w:ilvl="0" w:tplc="040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4" w15:restartNumberingAfterBreak="0">
    <w:nsid w:val="2D775C76"/>
    <w:multiLevelType w:val="hybridMultilevel"/>
    <w:tmpl w:val="ACCC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80F"/>
    <w:multiLevelType w:val="hybridMultilevel"/>
    <w:tmpl w:val="9EC6B3A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5502F6"/>
    <w:multiLevelType w:val="hybridMultilevel"/>
    <w:tmpl w:val="A79C7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12DD8"/>
    <w:multiLevelType w:val="hybridMultilevel"/>
    <w:tmpl w:val="AD50817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E877BFC"/>
    <w:multiLevelType w:val="hybridMultilevel"/>
    <w:tmpl w:val="69205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B1982"/>
    <w:multiLevelType w:val="hybridMultilevel"/>
    <w:tmpl w:val="69B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324"/>
    <w:multiLevelType w:val="hybridMultilevel"/>
    <w:tmpl w:val="962C8CB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EAF1D8F"/>
    <w:multiLevelType w:val="hybridMultilevel"/>
    <w:tmpl w:val="4EF22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0255EB"/>
    <w:multiLevelType w:val="hybridMultilevel"/>
    <w:tmpl w:val="D6EA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388"/>
    <w:multiLevelType w:val="hybridMultilevel"/>
    <w:tmpl w:val="DEAABE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84703F"/>
    <w:multiLevelType w:val="hybridMultilevel"/>
    <w:tmpl w:val="E604D64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7C4F37AC"/>
    <w:multiLevelType w:val="hybridMultilevel"/>
    <w:tmpl w:val="EB50F5D0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EDC20E0"/>
    <w:multiLevelType w:val="hybridMultilevel"/>
    <w:tmpl w:val="C8341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0077268">
    <w:abstractNumId w:val="4"/>
  </w:num>
  <w:num w:numId="2" w16cid:durableId="836726548">
    <w:abstractNumId w:val="0"/>
  </w:num>
  <w:num w:numId="3" w16cid:durableId="755052857">
    <w:abstractNumId w:val="12"/>
  </w:num>
  <w:num w:numId="4" w16cid:durableId="214700299">
    <w:abstractNumId w:val="5"/>
  </w:num>
  <w:num w:numId="5" w16cid:durableId="1460108665">
    <w:abstractNumId w:val="14"/>
  </w:num>
  <w:num w:numId="6" w16cid:durableId="264387026">
    <w:abstractNumId w:val="1"/>
  </w:num>
  <w:num w:numId="7" w16cid:durableId="1217425486">
    <w:abstractNumId w:val="9"/>
  </w:num>
  <w:num w:numId="8" w16cid:durableId="1211066744">
    <w:abstractNumId w:val="6"/>
  </w:num>
  <w:num w:numId="9" w16cid:durableId="1019817460">
    <w:abstractNumId w:val="16"/>
  </w:num>
  <w:num w:numId="10" w16cid:durableId="51076234">
    <w:abstractNumId w:val="15"/>
  </w:num>
  <w:num w:numId="11" w16cid:durableId="1568147138">
    <w:abstractNumId w:val="13"/>
  </w:num>
  <w:num w:numId="12" w16cid:durableId="600845544">
    <w:abstractNumId w:val="8"/>
  </w:num>
  <w:num w:numId="13" w16cid:durableId="791747478">
    <w:abstractNumId w:val="10"/>
  </w:num>
  <w:num w:numId="14" w16cid:durableId="2136019347">
    <w:abstractNumId w:val="11"/>
  </w:num>
  <w:num w:numId="15" w16cid:durableId="269433016">
    <w:abstractNumId w:val="3"/>
  </w:num>
  <w:num w:numId="16" w16cid:durableId="358169709">
    <w:abstractNumId w:val="7"/>
  </w:num>
  <w:num w:numId="17" w16cid:durableId="209454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gutterAtTop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E7"/>
    <w:rsid w:val="000016ED"/>
    <w:rsid w:val="0000292F"/>
    <w:rsid w:val="000039DE"/>
    <w:rsid w:val="0001111E"/>
    <w:rsid w:val="00013B69"/>
    <w:rsid w:val="000210B5"/>
    <w:rsid w:val="00022E4A"/>
    <w:rsid w:val="000234E2"/>
    <w:rsid w:val="00034606"/>
    <w:rsid w:val="00037558"/>
    <w:rsid w:val="00041E66"/>
    <w:rsid w:val="00042792"/>
    <w:rsid w:val="00042C3A"/>
    <w:rsid w:val="00060724"/>
    <w:rsid w:val="00061D12"/>
    <w:rsid w:val="00062367"/>
    <w:rsid w:val="000626DE"/>
    <w:rsid w:val="000643FB"/>
    <w:rsid w:val="0007090D"/>
    <w:rsid w:val="00076999"/>
    <w:rsid w:val="00076E08"/>
    <w:rsid w:val="000816B5"/>
    <w:rsid w:val="000852A1"/>
    <w:rsid w:val="00093AA4"/>
    <w:rsid w:val="000A0BC3"/>
    <w:rsid w:val="000A44CB"/>
    <w:rsid w:val="000A5F5D"/>
    <w:rsid w:val="000B2454"/>
    <w:rsid w:val="000C34AA"/>
    <w:rsid w:val="000C37D7"/>
    <w:rsid w:val="000C623B"/>
    <w:rsid w:val="000C7918"/>
    <w:rsid w:val="000D0243"/>
    <w:rsid w:val="000D3A8A"/>
    <w:rsid w:val="000D6475"/>
    <w:rsid w:val="000D6FDE"/>
    <w:rsid w:val="000D728E"/>
    <w:rsid w:val="000E5341"/>
    <w:rsid w:val="000E7F28"/>
    <w:rsid w:val="001013E2"/>
    <w:rsid w:val="00104C7B"/>
    <w:rsid w:val="001140E7"/>
    <w:rsid w:val="0011664B"/>
    <w:rsid w:val="00124856"/>
    <w:rsid w:val="00132429"/>
    <w:rsid w:val="001414D2"/>
    <w:rsid w:val="00143359"/>
    <w:rsid w:val="00160A08"/>
    <w:rsid w:val="00161050"/>
    <w:rsid w:val="0016347E"/>
    <w:rsid w:val="00164132"/>
    <w:rsid w:val="00171965"/>
    <w:rsid w:val="001806EC"/>
    <w:rsid w:val="00184DA5"/>
    <w:rsid w:val="00190F93"/>
    <w:rsid w:val="00193B71"/>
    <w:rsid w:val="0019468E"/>
    <w:rsid w:val="001958E2"/>
    <w:rsid w:val="00195F3B"/>
    <w:rsid w:val="00196C86"/>
    <w:rsid w:val="001A437A"/>
    <w:rsid w:val="001A7A6C"/>
    <w:rsid w:val="001B1267"/>
    <w:rsid w:val="001C2AE1"/>
    <w:rsid w:val="001C3970"/>
    <w:rsid w:val="001C6763"/>
    <w:rsid w:val="001D1FC1"/>
    <w:rsid w:val="001D406C"/>
    <w:rsid w:val="001D722E"/>
    <w:rsid w:val="001E2508"/>
    <w:rsid w:val="001E6E77"/>
    <w:rsid w:val="00205B66"/>
    <w:rsid w:val="00211E2B"/>
    <w:rsid w:val="002122CD"/>
    <w:rsid w:val="00216A7A"/>
    <w:rsid w:val="002307CD"/>
    <w:rsid w:val="00236476"/>
    <w:rsid w:val="00254134"/>
    <w:rsid w:val="002558F5"/>
    <w:rsid w:val="00257068"/>
    <w:rsid w:val="002575AD"/>
    <w:rsid w:val="00260FA9"/>
    <w:rsid w:val="00263AF3"/>
    <w:rsid w:val="00267796"/>
    <w:rsid w:val="002733CA"/>
    <w:rsid w:val="00273D99"/>
    <w:rsid w:val="00281A4B"/>
    <w:rsid w:val="00285FB1"/>
    <w:rsid w:val="00286492"/>
    <w:rsid w:val="002906FA"/>
    <w:rsid w:val="002955F9"/>
    <w:rsid w:val="00297818"/>
    <w:rsid w:val="00297C30"/>
    <w:rsid w:val="002A44C5"/>
    <w:rsid w:val="002A4A75"/>
    <w:rsid w:val="002A4DEC"/>
    <w:rsid w:val="002B2B0F"/>
    <w:rsid w:val="002B3396"/>
    <w:rsid w:val="002B33D2"/>
    <w:rsid w:val="002B41E7"/>
    <w:rsid w:val="002C15EB"/>
    <w:rsid w:val="002C16D8"/>
    <w:rsid w:val="002C2EE9"/>
    <w:rsid w:val="002D0EEB"/>
    <w:rsid w:val="002D4A58"/>
    <w:rsid w:val="002D4E06"/>
    <w:rsid w:val="002D6E6C"/>
    <w:rsid w:val="002E6B9D"/>
    <w:rsid w:val="002F13D4"/>
    <w:rsid w:val="002F31B8"/>
    <w:rsid w:val="002F4D53"/>
    <w:rsid w:val="003040BD"/>
    <w:rsid w:val="00307753"/>
    <w:rsid w:val="00310AB7"/>
    <w:rsid w:val="00314C53"/>
    <w:rsid w:val="00315703"/>
    <w:rsid w:val="003163A6"/>
    <w:rsid w:val="00323ECD"/>
    <w:rsid w:val="0034598C"/>
    <w:rsid w:val="003527A3"/>
    <w:rsid w:val="00357290"/>
    <w:rsid w:val="00360CA8"/>
    <w:rsid w:val="003643E9"/>
    <w:rsid w:val="00366B72"/>
    <w:rsid w:val="003714B0"/>
    <w:rsid w:val="00374E20"/>
    <w:rsid w:val="00376FF3"/>
    <w:rsid w:val="00381ECB"/>
    <w:rsid w:val="00390941"/>
    <w:rsid w:val="0039523F"/>
    <w:rsid w:val="00397A2C"/>
    <w:rsid w:val="003A24AD"/>
    <w:rsid w:val="003A4B95"/>
    <w:rsid w:val="003A5819"/>
    <w:rsid w:val="003A6119"/>
    <w:rsid w:val="003A6B05"/>
    <w:rsid w:val="003B6370"/>
    <w:rsid w:val="003C0B43"/>
    <w:rsid w:val="003C47DC"/>
    <w:rsid w:val="003C6602"/>
    <w:rsid w:val="003D27A8"/>
    <w:rsid w:val="003D65EC"/>
    <w:rsid w:val="003D7A81"/>
    <w:rsid w:val="003E2BD6"/>
    <w:rsid w:val="003E5C9A"/>
    <w:rsid w:val="003F2AD3"/>
    <w:rsid w:val="00405739"/>
    <w:rsid w:val="00410C72"/>
    <w:rsid w:val="00411077"/>
    <w:rsid w:val="004126BD"/>
    <w:rsid w:val="00414930"/>
    <w:rsid w:val="00420F61"/>
    <w:rsid w:val="0042211D"/>
    <w:rsid w:val="00440FD3"/>
    <w:rsid w:val="00442DD9"/>
    <w:rsid w:val="00447300"/>
    <w:rsid w:val="004513F1"/>
    <w:rsid w:val="00473168"/>
    <w:rsid w:val="00473BF1"/>
    <w:rsid w:val="00475EB4"/>
    <w:rsid w:val="00485734"/>
    <w:rsid w:val="0048788D"/>
    <w:rsid w:val="00494CE5"/>
    <w:rsid w:val="004A0A02"/>
    <w:rsid w:val="004A25B2"/>
    <w:rsid w:val="004A2A1E"/>
    <w:rsid w:val="004A5908"/>
    <w:rsid w:val="004A5AC0"/>
    <w:rsid w:val="004B2529"/>
    <w:rsid w:val="004B5CD8"/>
    <w:rsid w:val="004C10CE"/>
    <w:rsid w:val="004C25A6"/>
    <w:rsid w:val="004C2863"/>
    <w:rsid w:val="004C3024"/>
    <w:rsid w:val="004C6C60"/>
    <w:rsid w:val="004C6D4C"/>
    <w:rsid w:val="004D4A84"/>
    <w:rsid w:val="004D4B34"/>
    <w:rsid w:val="004D5F48"/>
    <w:rsid w:val="004E45B9"/>
    <w:rsid w:val="004E7D94"/>
    <w:rsid w:val="004E7F10"/>
    <w:rsid w:val="004F279B"/>
    <w:rsid w:val="004F4EFB"/>
    <w:rsid w:val="0051623A"/>
    <w:rsid w:val="005162F6"/>
    <w:rsid w:val="005169F4"/>
    <w:rsid w:val="00521099"/>
    <w:rsid w:val="00523731"/>
    <w:rsid w:val="00524283"/>
    <w:rsid w:val="005365E6"/>
    <w:rsid w:val="00540A0F"/>
    <w:rsid w:val="00540CCB"/>
    <w:rsid w:val="0054191C"/>
    <w:rsid w:val="005464A2"/>
    <w:rsid w:val="00556F22"/>
    <w:rsid w:val="00557F5B"/>
    <w:rsid w:val="00566354"/>
    <w:rsid w:val="00570EF4"/>
    <w:rsid w:val="00571256"/>
    <w:rsid w:val="005756F8"/>
    <w:rsid w:val="005812DB"/>
    <w:rsid w:val="00581DCB"/>
    <w:rsid w:val="00591463"/>
    <w:rsid w:val="00593EFF"/>
    <w:rsid w:val="00597FC7"/>
    <w:rsid w:val="005A6D0E"/>
    <w:rsid w:val="005B577A"/>
    <w:rsid w:val="005C4BC7"/>
    <w:rsid w:val="005C5973"/>
    <w:rsid w:val="005D4D81"/>
    <w:rsid w:val="005E058F"/>
    <w:rsid w:val="005E3370"/>
    <w:rsid w:val="005E4DA6"/>
    <w:rsid w:val="005F1812"/>
    <w:rsid w:val="00607352"/>
    <w:rsid w:val="0061614F"/>
    <w:rsid w:val="00624F67"/>
    <w:rsid w:val="0062726B"/>
    <w:rsid w:val="006348A1"/>
    <w:rsid w:val="00654899"/>
    <w:rsid w:val="00661F2A"/>
    <w:rsid w:val="00680BBB"/>
    <w:rsid w:val="0068348E"/>
    <w:rsid w:val="006948A4"/>
    <w:rsid w:val="006A14D3"/>
    <w:rsid w:val="006A1B71"/>
    <w:rsid w:val="006A3266"/>
    <w:rsid w:val="006B0DB7"/>
    <w:rsid w:val="006B11C2"/>
    <w:rsid w:val="006B1647"/>
    <w:rsid w:val="006B6AE9"/>
    <w:rsid w:val="006C1756"/>
    <w:rsid w:val="006C59FC"/>
    <w:rsid w:val="006D11E9"/>
    <w:rsid w:val="006D37E4"/>
    <w:rsid w:val="006D63BE"/>
    <w:rsid w:val="006D6F69"/>
    <w:rsid w:val="006D74B8"/>
    <w:rsid w:val="006E1243"/>
    <w:rsid w:val="006F1B61"/>
    <w:rsid w:val="006F7E67"/>
    <w:rsid w:val="0070039D"/>
    <w:rsid w:val="007069C6"/>
    <w:rsid w:val="00710D51"/>
    <w:rsid w:val="00711862"/>
    <w:rsid w:val="00717B6F"/>
    <w:rsid w:val="007211F6"/>
    <w:rsid w:val="0073003F"/>
    <w:rsid w:val="00731CC7"/>
    <w:rsid w:val="00732A9C"/>
    <w:rsid w:val="00736D73"/>
    <w:rsid w:val="00737479"/>
    <w:rsid w:val="00741CC9"/>
    <w:rsid w:val="00755DB8"/>
    <w:rsid w:val="00756211"/>
    <w:rsid w:val="007565E7"/>
    <w:rsid w:val="00757F15"/>
    <w:rsid w:val="00766821"/>
    <w:rsid w:val="007670EF"/>
    <w:rsid w:val="00771713"/>
    <w:rsid w:val="007814C4"/>
    <w:rsid w:val="00783C7B"/>
    <w:rsid w:val="00787811"/>
    <w:rsid w:val="00792C4D"/>
    <w:rsid w:val="00793AA0"/>
    <w:rsid w:val="00795C14"/>
    <w:rsid w:val="007A2FD9"/>
    <w:rsid w:val="007A38FD"/>
    <w:rsid w:val="007A4119"/>
    <w:rsid w:val="007A4C20"/>
    <w:rsid w:val="007B660E"/>
    <w:rsid w:val="007C19DA"/>
    <w:rsid w:val="007C1B34"/>
    <w:rsid w:val="007C4823"/>
    <w:rsid w:val="007D11F5"/>
    <w:rsid w:val="007D1E90"/>
    <w:rsid w:val="007D38DD"/>
    <w:rsid w:val="007D52BC"/>
    <w:rsid w:val="007E276C"/>
    <w:rsid w:val="007E2D6B"/>
    <w:rsid w:val="007E56D8"/>
    <w:rsid w:val="007E5AA3"/>
    <w:rsid w:val="007F784F"/>
    <w:rsid w:val="007F7DFD"/>
    <w:rsid w:val="0080116B"/>
    <w:rsid w:val="00802798"/>
    <w:rsid w:val="00810D36"/>
    <w:rsid w:val="00811F85"/>
    <w:rsid w:val="008124B9"/>
    <w:rsid w:val="008204F1"/>
    <w:rsid w:val="00823088"/>
    <w:rsid w:val="00824D44"/>
    <w:rsid w:val="00825FE0"/>
    <w:rsid w:val="00827975"/>
    <w:rsid w:val="00827C6A"/>
    <w:rsid w:val="00832C9D"/>
    <w:rsid w:val="00833809"/>
    <w:rsid w:val="0083535C"/>
    <w:rsid w:val="00837FAC"/>
    <w:rsid w:val="0084261B"/>
    <w:rsid w:val="00847F3E"/>
    <w:rsid w:val="00851DD4"/>
    <w:rsid w:val="008543A0"/>
    <w:rsid w:val="00861612"/>
    <w:rsid w:val="00862FF6"/>
    <w:rsid w:val="0086789B"/>
    <w:rsid w:val="008710C3"/>
    <w:rsid w:val="0087150E"/>
    <w:rsid w:val="00872869"/>
    <w:rsid w:val="00872907"/>
    <w:rsid w:val="008755A2"/>
    <w:rsid w:val="008868DC"/>
    <w:rsid w:val="00890128"/>
    <w:rsid w:val="008964FE"/>
    <w:rsid w:val="00897015"/>
    <w:rsid w:val="008A234F"/>
    <w:rsid w:val="008A27DC"/>
    <w:rsid w:val="008A3C93"/>
    <w:rsid w:val="008A44F5"/>
    <w:rsid w:val="008A7C95"/>
    <w:rsid w:val="008B121E"/>
    <w:rsid w:val="008B7DDD"/>
    <w:rsid w:val="008C0AC2"/>
    <w:rsid w:val="008C6715"/>
    <w:rsid w:val="008D062C"/>
    <w:rsid w:val="008D42EF"/>
    <w:rsid w:val="008E17A2"/>
    <w:rsid w:val="008E1BE3"/>
    <w:rsid w:val="008E36D6"/>
    <w:rsid w:val="008F0A02"/>
    <w:rsid w:val="008F3860"/>
    <w:rsid w:val="008F5580"/>
    <w:rsid w:val="008F6540"/>
    <w:rsid w:val="008F6D92"/>
    <w:rsid w:val="00903129"/>
    <w:rsid w:val="00904CF4"/>
    <w:rsid w:val="0091071A"/>
    <w:rsid w:val="00912EA3"/>
    <w:rsid w:val="00913A58"/>
    <w:rsid w:val="00923E0B"/>
    <w:rsid w:val="00927FD7"/>
    <w:rsid w:val="00931FEB"/>
    <w:rsid w:val="0093352C"/>
    <w:rsid w:val="00933671"/>
    <w:rsid w:val="00950868"/>
    <w:rsid w:val="009536A8"/>
    <w:rsid w:val="00955408"/>
    <w:rsid w:val="00973A00"/>
    <w:rsid w:val="00973DD8"/>
    <w:rsid w:val="00974576"/>
    <w:rsid w:val="00974EE8"/>
    <w:rsid w:val="00975C27"/>
    <w:rsid w:val="00976C82"/>
    <w:rsid w:val="0098653F"/>
    <w:rsid w:val="009926BC"/>
    <w:rsid w:val="00993589"/>
    <w:rsid w:val="00997DBE"/>
    <w:rsid w:val="009A0A4A"/>
    <w:rsid w:val="009A255B"/>
    <w:rsid w:val="009A284D"/>
    <w:rsid w:val="009A30B4"/>
    <w:rsid w:val="009B7976"/>
    <w:rsid w:val="009C2D0B"/>
    <w:rsid w:val="009C2D2C"/>
    <w:rsid w:val="009C3F83"/>
    <w:rsid w:val="009C5D5D"/>
    <w:rsid w:val="009D0DA6"/>
    <w:rsid w:val="009D2828"/>
    <w:rsid w:val="009E4CC4"/>
    <w:rsid w:val="009F4B64"/>
    <w:rsid w:val="00A030DD"/>
    <w:rsid w:val="00A15759"/>
    <w:rsid w:val="00A1697C"/>
    <w:rsid w:val="00A3201F"/>
    <w:rsid w:val="00A34A2F"/>
    <w:rsid w:val="00A363B1"/>
    <w:rsid w:val="00A42071"/>
    <w:rsid w:val="00A43BCE"/>
    <w:rsid w:val="00A45EE7"/>
    <w:rsid w:val="00A55174"/>
    <w:rsid w:val="00A55213"/>
    <w:rsid w:val="00A619D1"/>
    <w:rsid w:val="00A61F21"/>
    <w:rsid w:val="00A627B0"/>
    <w:rsid w:val="00A6356C"/>
    <w:rsid w:val="00A73B68"/>
    <w:rsid w:val="00A75023"/>
    <w:rsid w:val="00A81452"/>
    <w:rsid w:val="00A81D8E"/>
    <w:rsid w:val="00A868FB"/>
    <w:rsid w:val="00A87FE4"/>
    <w:rsid w:val="00A931D4"/>
    <w:rsid w:val="00A970B6"/>
    <w:rsid w:val="00A9740B"/>
    <w:rsid w:val="00AA2C03"/>
    <w:rsid w:val="00AA416C"/>
    <w:rsid w:val="00AB4F1F"/>
    <w:rsid w:val="00AB5ACD"/>
    <w:rsid w:val="00AB715E"/>
    <w:rsid w:val="00AC1B0C"/>
    <w:rsid w:val="00AC2855"/>
    <w:rsid w:val="00AC2FBE"/>
    <w:rsid w:val="00AC4E5E"/>
    <w:rsid w:val="00AC5A56"/>
    <w:rsid w:val="00AD06BB"/>
    <w:rsid w:val="00AD24C9"/>
    <w:rsid w:val="00AD578A"/>
    <w:rsid w:val="00AD624E"/>
    <w:rsid w:val="00AE2035"/>
    <w:rsid w:val="00AE2F39"/>
    <w:rsid w:val="00AE7007"/>
    <w:rsid w:val="00B069DC"/>
    <w:rsid w:val="00B11DAA"/>
    <w:rsid w:val="00B13444"/>
    <w:rsid w:val="00B26CAB"/>
    <w:rsid w:val="00B3116D"/>
    <w:rsid w:val="00B3165F"/>
    <w:rsid w:val="00B31EE5"/>
    <w:rsid w:val="00B34EE5"/>
    <w:rsid w:val="00B373EB"/>
    <w:rsid w:val="00B425B8"/>
    <w:rsid w:val="00B51081"/>
    <w:rsid w:val="00B52255"/>
    <w:rsid w:val="00B53A94"/>
    <w:rsid w:val="00B54CBD"/>
    <w:rsid w:val="00B601B9"/>
    <w:rsid w:val="00B622E8"/>
    <w:rsid w:val="00B62EE6"/>
    <w:rsid w:val="00B6486E"/>
    <w:rsid w:val="00B70906"/>
    <w:rsid w:val="00B71066"/>
    <w:rsid w:val="00B76E8E"/>
    <w:rsid w:val="00B91E51"/>
    <w:rsid w:val="00B927F1"/>
    <w:rsid w:val="00B93B0F"/>
    <w:rsid w:val="00B9584E"/>
    <w:rsid w:val="00B9706A"/>
    <w:rsid w:val="00BA12FC"/>
    <w:rsid w:val="00BA20AC"/>
    <w:rsid w:val="00BA24B5"/>
    <w:rsid w:val="00BA36C3"/>
    <w:rsid w:val="00BA5AF8"/>
    <w:rsid w:val="00BA7803"/>
    <w:rsid w:val="00BB1C06"/>
    <w:rsid w:val="00BB5FAF"/>
    <w:rsid w:val="00BB6E97"/>
    <w:rsid w:val="00BB7D82"/>
    <w:rsid w:val="00BC1B30"/>
    <w:rsid w:val="00BC7E9F"/>
    <w:rsid w:val="00BD3F5F"/>
    <w:rsid w:val="00BD6261"/>
    <w:rsid w:val="00BE08D1"/>
    <w:rsid w:val="00BE1DA1"/>
    <w:rsid w:val="00BE2B33"/>
    <w:rsid w:val="00BF1429"/>
    <w:rsid w:val="00C04254"/>
    <w:rsid w:val="00C0781E"/>
    <w:rsid w:val="00C078F5"/>
    <w:rsid w:val="00C07B14"/>
    <w:rsid w:val="00C10FAF"/>
    <w:rsid w:val="00C1177A"/>
    <w:rsid w:val="00C129CC"/>
    <w:rsid w:val="00C13878"/>
    <w:rsid w:val="00C27055"/>
    <w:rsid w:val="00C33356"/>
    <w:rsid w:val="00C33423"/>
    <w:rsid w:val="00C36D91"/>
    <w:rsid w:val="00C37F91"/>
    <w:rsid w:val="00C4056A"/>
    <w:rsid w:val="00C442EF"/>
    <w:rsid w:val="00C4467E"/>
    <w:rsid w:val="00C53C49"/>
    <w:rsid w:val="00C600F3"/>
    <w:rsid w:val="00C7451D"/>
    <w:rsid w:val="00C74CC8"/>
    <w:rsid w:val="00C75A88"/>
    <w:rsid w:val="00C774E1"/>
    <w:rsid w:val="00C77A1D"/>
    <w:rsid w:val="00C82842"/>
    <w:rsid w:val="00C8362A"/>
    <w:rsid w:val="00C85EAD"/>
    <w:rsid w:val="00C87483"/>
    <w:rsid w:val="00C917AE"/>
    <w:rsid w:val="00C9217B"/>
    <w:rsid w:val="00C92C1A"/>
    <w:rsid w:val="00CB5EC1"/>
    <w:rsid w:val="00CC3B89"/>
    <w:rsid w:val="00CC40F6"/>
    <w:rsid w:val="00CC7A70"/>
    <w:rsid w:val="00CD53B0"/>
    <w:rsid w:val="00CE3B73"/>
    <w:rsid w:val="00CE4F5F"/>
    <w:rsid w:val="00CE768F"/>
    <w:rsid w:val="00CF5CA9"/>
    <w:rsid w:val="00D04AA0"/>
    <w:rsid w:val="00D123A2"/>
    <w:rsid w:val="00D24FB0"/>
    <w:rsid w:val="00D24FEB"/>
    <w:rsid w:val="00D25253"/>
    <w:rsid w:val="00D304C7"/>
    <w:rsid w:val="00D34E81"/>
    <w:rsid w:val="00D35F39"/>
    <w:rsid w:val="00D4093C"/>
    <w:rsid w:val="00D42E28"/>
    <w:rsid w:val="00D61EAA"/>
    <w:rsid w:val="00D63D01"/>
    <w:rsid w:val="00D63DB5"/>
    <w:rsid w:val="00D66B90"/>
    <w:rsid w:val="00D77988"/>
    <w:rsid w:val="00D856A0"/>
    <w:rsid w:val="00D85AA1"/>
    <w:rsid w:val="00D8718D"/>
    <w:rsid w:val="00D87375"/>
    <w:rsid w:val="00D87D77"/>
    <w:rsid w:val="00D924FA"/>
    <w:rsid w:val="00D93655"/>
    <w:rsid w:val="00DA6066"/>
    <w:rsid w:val="00DB6337"/>
    <w:rsid w:val="00DC7CF6"/>
    <w:rsid w:val="00DD2C94"/>
    <w:rsid w:val="00DD2E5F"/>
    <w:rsid w:val="00DD55DD"/>
    <w:rsid w:val="00DD7627"/>
    <w:rsid w:val="00DE1554"/>
    <w:rsid w:val="00DE42FF"/>
    <w:rsid w:val="00DE7321"/>
    <w:rsid w:val="00DE73BD"/>
    <w:rsid w:val="00DF44E8"/>
    <w:rsid w:val="00DF48C4"/>
    <w:rsid w:val="00DF68BC"/>
    <w:rsid w:val="00DF76CB"/>
    <w:rsid w:val="00DF76F8"/>
    <w:rsid w:val="00E00C94"/>
    <w:rsid w:val="00E1119F"/>
    <w:rsid w:val="00E12FBA"/>
    <w:rsid w:val="00E13CB6"/>
    <w:rsid w:val="00E33E36"/>
    <w:rsid w:val="00E35CEC"/>
    <w:rsid w:val="00E35FA3"/>
    <w:rsid w:val="00E361FA"/>
    <w:rsid w:val="00E37A42"/>
    <w:rsid w:val="00E40359"/>
    <w:rsid w:val="00E406B8"/>
    <w:rsid w:val="00E41960"/>
    <w:rsid w:val="00E50CB5"/>
    <w:rsid w:val="00E54619"/>
    <w:rsid w:val="00E55534"/>
    <w:rsid w:val="00E56FA4"/>
    <w:rsid w:val="00E621EC"/>
    <w:rsid w:val="00E67475"/>
    <w:rsid w:val="00E87375"/>
    <w:rsid w:val="00E935AC"/>
    <w:rsid w:val="00E95BE6"/>
    <w:rsid w:val="00E9752D"/>
    <w:rsid w:val="00EA10F4"/>
    <w:rsid w:val="00EA602F"/>
    <w:rsid w:val="00EA7524"/>
    <w:rsid w:val="00EB2EE5"/>
    <w:rsid w:val="00EC21E5"/>
    <w:rsid w:val="00EC362F"/>
    <w:rsid w:val="00EC4B44"/>
    <w:rsid w:val="00EC5385"/>
    <w:rsid w:val="00ED2727"/>
    <w:rsid w:val="00ED35AD"/>
    <w:rsid w:val="00ED7579"/>
    <w:rsid w:val="00EE168F"/>
    <w:rsid w:val="00EE5AFF"/>
    <w:rsid w:val="00EF0876"/>
    <w:rsid w:val="00EF2722"/>
    <w:rsid w:val="00EF3D26"/>
    <w:rsid w:val="00EF5430"/>
    <w:rsid w:val="00F01E15"/>
    <w:rsid w:val="00F03C7E"/>
    <w:rsid w:val="00F06F18"/>
    <w:rsid w:val="00F105A1"/>
    <w:rsid w:val="00F11379"/>
    <w:rsid w:val="00F1291E"/>
    <w:rsid w:val="00F12C3A"/>
    <w:rsid w:val="00F24311"/>
    <w:rsid w:val="00F279DF"/>
    <w:rsid w:val="00F3077D"/>
    <w:rsid w:val="00F33810"/>
    <w:rsid w:val="00F45785"/>
    <w:rsid w:val="00F47F17"/>
    <w:rsid w:val="00F54928"/>
    <w:rsid w:val="00F605F4"/>
    <w:rsid w:val="00F607F9"/>
    <w:rsid w:val="00F67312"/>
    <w:rsid w:val="00F72208"/>
    <w:rsid w:val="00F80356"/>
    <w:rsid w:val="00F80440"/>
    <w:rsid w:val="00FC3160"/>
    <w:rsid w:val="00FC4167"/>
    <w:rsid w:val="00FC729A"/>
    <w:rsid w:val="00FD039E"/>
    <w:rsid w:val="00FE131D"/>
    <w:rsid w:val="00FE1D98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6B5D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248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rFonts w:cs="Arial"/>
      <w:b/>
      <w:bCs/>
      <w:i/>
      <w:iCs/>
      <w:spacing w:val="-1"/>
      <w:szCs w:val="15"/>
    </w:rPr>
  </w:style>
  <w:style w:type="paragraph" w:styleId="Heading3">
    <w:name w:val="heading 3"/>
    <w:basedOn w:val="Normal"/>
    <w:next w:val="Normal"/>
    <w:qFormat/>
    <w:pPr>
      <w:keepNext/>
      <w:tabs>
        <w:tab w:val="center" w:pos="4968"/>
      </w:tabs>
      <w:spacing w:line="302" w:lineRule="atLeast"/>
      <w:ind w:right="-15"/>
      <w:jc w:val="center"/>
      <w:outlineLvl w:val="2"/>
    </w:pPr>
    <w:rPr>
      <w:rFonts w:cs="Arial"/>
      <w:b/>
      <w:bCs/>
      <w:spacing w:val="-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390"/>
      <w:outlineLvl w:val="4"/>
    </w:pPr>
    <w:rPr>
      <w:rFonts w:cs="Arial"/>
      <w:b/>
      <w:bCs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  <w:tab w:val="left" w:pos="9360"/>
      </w:tabs>
      <w:spacing w:line="290" w:lineRule="atLeast"/>
      <w:ind w:left="75" w:right="-15"/>
      <w:jc w:val="right"/>
      <w:outlineLvl w:val="5"/>
    </w:pPr>
    <w:rPr>
      <w:rFonts w:cs="Arial"/>
      <w:b/>
      <w:bCs/>
      <w:i/>
      <w:iCs/>
      <w:spacing w:val="-2"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center" w:pos="4968"/>
      </w:tabs>
      <w:spacing w:line="302" w:lineRule="atLeast"/>
      <w:ind w:left="288" w:right="288"/>
      <w:jc w:val="center"/>
      <w:outlineLvl w:val="6"/>
    </w:pPr>
    <w:rPr>
      <w:rFonts w:cs="Arial"/>
      <w:b/>
      <w:bCs/>
      <w:spacing w:val="-2"/>
    </w:rPr>
  </w:style>
  <w:style w:type="paragraph" w:styleId="Heading8">
    <w:name w:val="heading 8"/>
    <w:basedOn w:val="Normal"/>
    <w:next w:val="Normal"/>
    <w:qFormat/>
    <w:pPr>
      <w:keepNext/>
      <w:tabs>
        <w:tab w:val="left" w:pos="594"/>
        <w:tab w:val="left" w:pos="900"/>
        <w:tab w:val="left" w:pos="2850"/>
        <w:tab w:val="left" w:pos="3168"/>
        <w:tab w:val="left" w:pos="3474"/>
      </w:tabs>
      <w:spacing w:line="290" w:lineRule="atLeast"/>
      <w:ind w:right="60"/>
      <w:outlineLvl w:val="7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keepNext/>
      <w:jc w:val="both"/>
    </w:pPr>
    <w:rPr>
      <w:sz w:val="22"/>
    </w:rPr>
  </w:style>
  <w:style w:type="character" w:customStyle="1" w:styleId="SUB">
    <w:name w:val="SUB"/>
    <w:rPr>
      <w:rFonts w:ascii="Swiss Light 10pt" w:hAnsi="Swiss Light 10pt"/>
      <w:sz w:val="29"/>
      <w:szCs w:val="29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42211D"/>
    <w:rPr>
      <w:color w:val="0000FF"/>
      <w:u w:val="single"/>
    </w:rPr>
  </w:style>
  <w:style w:type="paragraph" w:styleId="Header">
    <w:name w:val="header"/>
    <w:basedOn w:val="Normal"/>
    <w:rsid w:val="00422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21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F4D53"/>
    <w:rPr>
      <w:rFonts w:ascii="Arial" w:hAnsi="Arial"/>
      <w:szCs w:val="24"/>
    </w:rPr>
  </w:style>
  <w:style w:type="character" w:customStyle="1" w:styleId="il">
    <w:name w:val="il"/>
    <w:rsid w:val="006B0DB7"/>
  </w:style>
  <w:style w:type="character" w:styleId="FollowedHyperlink">
    <w:name w:val="FollowedHyperlink"/>
    <w:basedOn w:val="DefaultParagraphFont"/>
    <w:rsid w:val="00AD24C9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3E5C9A"/>
  </w:style>
  <w:style w:type="character" w:styleId="UnresolvedMention">
    <w:name w:val="Unresolved Mention"/>
    <w:basedOn w:val="DefaultParagraphFont"/>
    <w:rsid w:val="00AE2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735648X.2025.2454679" TargetMode="External"/><Relationship Id="rId13" Type="http://schemas.openxmlformats.org/officeDocument/2006/relationships/hyperlink" Target="https://doi.org/10.1093/police/paae033" TargetMode="External"/><Relationship Id="rId18" Type="http://schemas.openxmlformats.org/officeDocument/2006/relationships/hyperlink" Target="https://doi.org/10.1177/10887679221108329" TargetMode="External"/><Relationship Id="rId26" Type="http://schemas.openxmlformats.org/officeDocument/2006/relationships/hyperlink" Target="https://doi.org/10.1002/bsl.23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77%2F109861112110255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11/1745-9133.12676" TargetMode="External"/><Relationship Id="rId17" Type="http://schemas.openxmlformats.org/officeDocument/2006/relationships/hyperlink" Target="https://doi.org/10.1177/0032258X211064710" TargetMode="External"/><Relationship Id="rId25" Type="http://schemas.openxmlformats.org/officeDocument/2006/relationships/hyperlink" Target="https://doi.org/10.1108/PIJPSM-01-2018-0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5614263.2022.2152028" TargetMode="External"/><Relationship Id="rId20" Type="http://schemas.openxmlformats.org/officeDocument/2006/relationships/hyperlink" Target="https://doi.org/10.1080/1478601X.2021.201903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police/paae115" TargetMode="External"/><Relationship Id="rId24" Type="http://schemas.openxmlformats.org/officeDocument/2006/relationships/hyperlink" Target="https://doi.org/10.1080/10439463.2017.1373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08/PIJPSM-04-2023-0047" TargetMode="External"/><Relationship Id="rId23" Type="http://schemas.openxmlformats.org/officeDocument/2006/relationships/hyperlink" Target="https://doi.org/10.1177%2F0887403419897953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080/15614263.2024.2438681" TargetMode="External"/><Relationship Id="rId19" Type="http://schemas.openxmlformats.org/officeDocument/2006/relationships/hyperlink" Target="https://doi.org/10.1177%2F00938548221105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0032258X241299749" TargetMode="External"/><Relationship Id="rId14" Type="http://schemas.openxmlformats.org/officeDocument/2006/relationships/hyperlink" Target="https://doi.org/10.1080/07418825.2023.2222819" TargetMode="External"/><Relationship Id="rId22" Type="http://schemas.openxmlformats.org/officeDocument/2006/relationships/hyperlink" Target="https://doi.org/10.1007/s40865-020-00144-6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EC71-6308-E64E-8BEC-C7C4033A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</vt:lpstr>
    </vt:vector>
  </TitlesOfParts>
  <Company>Arizona State University</Company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</dc:title>
  <dc:subject/>
  <dc:creator>Default</dc:creator>
  <cp:keywords/>
  <cp:lastModifiedBy>Somers, Logan J</cp:lastModifiedBy>
  <cp:revision>6</cp:revision>
  <cp:lastPrinted>2024-06-10T19:30:00Z</cp:lastPrinted>
  <dcterms:created xsi:type="dcterms:W3CDTF">2025-07-31T19:59:00Z</dcterms:created>
  <dcterms:modified xsi:type="dcterms:W3CDTF">2025-08-23T19:03:00Z</dcterms:modified>
</cp:coreProperties>
</file>