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B46F8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4EDE9779" w14:textId="77777777" w:rsidR="002F42DB" w:rsidRDefault="002F42DB">
      <w:pPr>
        <w:tabs>
          <w:tab w:val="left" w:pos="5040"/>
        </w:tabs>
      </w:pPr>
    </w:p>
    <w:p w14:paraId="4C65CEB4" w14:textId="77777777" w:rsidR="002F42DB" w:rsidRDefault="002F42DB">
      <w:pPr>
        <w:tabs>
          <w:tab w:val="left" w:pos="5040"/>
        </w:tabs>
      </w:pPr>
    </w:p>
    <w:p w14:paraId="78B7AFB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39DE22DB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1ED201B1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9EBF7C3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C8CC344" w14:textId="480F3743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E87FE3">
              <w:t>Roger P. Abshire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0F2BCFDD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</w:p>
        </w:tc>
      </w:tr>
    </w:tbl>
    <w:p w14:paraId="7997A3D0" w14:textId="77777777" w:rsidR="002F42DB" w:rsidRDefault="002F42DB">
      <w:pPr>
        <w:tabs>
          <w:tab w:val="left" w:pos="5040"/>
        </w:tabs>
      </w:pPr>
    </w:p>
    <w:p w14:paraId="49744B76" w14:textId="77777777" w:rsidR="002F42DB" w:rsidRDefault="006446E6">
      <w:r>
        <w:t>B. Educational Background</w:t>
      </w:r>
    </w:p>
    <w:p w14:paraId="0D7FD319" w14:textId="77777777" w:rsidR="002F42DB" w:rsidRDefault="002F42DB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16"/>
        <w:gridCol w:w="360"/>
        <w:gridCol w:w="718"/>
        <w:gridCol w:w="2160"/>
        <w:gridCol w:w="2160"/>
        <w:gridCol w:w="2276"/>
      </w:tblGrid>
      <w:tr w:rsidR="002F42DB" w:rsidRPr="006446E6" w14:paraId="6438009A" w14:textId="77777777" w:rsidTr="00624CC7"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E9902F1" w14:textId="282DDBEA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  <w:p w14:paraId="025A73EE" w14:textId="77777777" w:rsidR="000237F1" w:rsidRDefault="000237F1">
            <w:pPr>
              <w:tabs>
                <w:tab w:val="left" w:pos="5040"/>
              </w:tabs>
              <w:rPr>
                <w:i/>
                <w:iCs/>
              </w:rPr>
            </w:pPr>
          </w:p>
          <w:p w14:paraId="1B4B4DDD" w14:textId="77777777" w:rsidR="00E87FE3" w:rsidRDefault="00E87FE3">
            <w:pPr>
              <w:tabs>
                <w:tab w:val="left" w:pos="5040"/>
              </w:tabs>
            </w:pPr>
            <w:r>
              <w:t>Ph.D.</w:t>
            </w:r>
          </w:p>
          <w:p w14:paraId="42E41475" w14:textId="77777777" w:rsidR="00E87FE3" w:rsidRDefault="00E87FE3">
            <w:pPr>
              <w:tabs>
                <w:tab w:val="left" w:pos="5040"/>
              </w:tabs>
            </w:pPr>
          </w:p>
          <w:p w14:paraId="4B92CF1F" w14:textId="77777777" w:rsidR="00E87FE3" w:rsidRDefault="00E87FE3">
            <w:pPr>
              <w:tabs>
                <w:tab w:val="left" w:pos="5040"/>
              </w:tabs>
            </w:pPr>
          </w:p>
          <w:p w14:paraId="746F1E78" w14:textId="77777777" w:rsidR="00E87FE3" w:rsidRDefault="00E87FE3">
            <w:pPr>
              <w:tabs>
                <w:tab w:val="left" w:pos="5040"/>
              </w:tabs>
            </w:pPr>
            <w:r>
              <w:t>M.A.</w:t>
            </w:r>
          </w:p>
          <w:p w14:paraId="65525E02" w14:textId="77777777" w:rsidR="00E87FE3" w:rsidRDefault="00E87FE3">
            <w:pPr>
              <w:tabs>
                <w:tab w:val="left" w:pos="5040"/>
              </w:tabs>
            </w:pPr>
          </w:p>
          <w:p w14:paraId="664252EF" w14:textId="77777777" w:rsidR="00E87FE3" w:rsidRDefault="00E87FE3">
            <w:pPr>
              <w:tabs>
                <w:tab w:val="left" w:pos="5040"/>
              </w:tabs>
            </w:pPr>
          </w:p>
          <w:p w14:paraId="7BD228C4" w14:textId="0CCE439B" w:rsidR="00E87FE3" w:rsidRPr="00E87FE3" w:rsidRDefault="00E87FE3">
            <w:pPr>
              <w:tabs>
                <w:tab w:val="left" w:pos="5040"/>
              </w:tabs>
            </w:pPr>
            <w:r>
              <w:t>B.S.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50364" w14:textId="631E35B8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  <w:p w14:paraId="18FFBFE5" w14:textId="77777777" w:rsidR="000237F1" w:rsidRDefault="000237F1">
            <w:pPr>
              <w:tabs>
                <w:tab w:val="left" w:pos="5040"/>
              </w:tabs>
              <w:rPr>
                <w:i/>
                <w:iCs/>
              </w:rPr>
            </w:pPr>
          </w:p>
          <w:p w14:paraId="6817FF8B" w14:textId="77777777" w:rsidR="00E87FE3" w:rsidRDefault="00E87FE3">
            <w:pPr>
              <w:tabs>
                <w:tab w:val="left" w:pos="5040"/>
              </w:tabs>
            </w:pPr>
            <w:r>
              <w:t>2018</w:t>
            </w:r>
          </w:p>
          <w:p w14:paraId="2E012B57" w14:textId="77777777" w:rsidR="00E87FE3" w:rsidRDefault="00E87FE3">
            <w:pPr>
              <w:tabs>
                <w:tab w:val="left" w:pos="5040"/>
              </w:tabs>
            </w:pPr>
          </w:p>
          <w:p w14:paraId="59E737D9" w14:textId="77777777" w:rsidR="00E87FE3" w:rsidRDefault="00E87FE3">
            <w:pPr>
              <w:tabs>
                <w:tab w:val="left" w:pos="5040"/>
              </w:tabs>
            </w:pPr>
          </w:p>
          <w:p w14:paraId="20D22D8B" w14:textId="77777777" w:rsidR="00E87FE3" w:rsidRDefault="00E87FE3">
            <w:pPr>
              <w:tabs>
                <w:tab w:val="left" w:pos="5040"/>
              </w:tabs>
            </w:pPr>
            <w:r>
              <w:t>2015</w:t>
            </w:r>
          </w:p>
          <w:p w14:paraId="7806AFD1" w14:textId="77777777" w:rsidR="00E87FE3" w:rsidRDefault="00E87FE3">
            <w:pPr>
              <w:tabs>
                <w:tab w:val="left" w:pos="5040"/>
              </w:tabs>
            </w:pPr>
          </w:p>
          <w:p w14:paraId="4CF2077D" w14:textId="77777777" w:rsidR="00E87FE3" w:rsidRDefault="00E87FE3">
            <w:pPr>
              <w:tabs>
                <w:tab w:val="left" w:pos="5040"/>
              </w:tabs>
            </w:pPr>
          </w:p>
          <w:p w14:paraId="4872DA5E" w14:textId="0562CA9B" w:rsidR="00E87FE3" w:rsidRPr="00E87FE3" w:rsidRDefault="00E87FE3">
            <w:pPr>
              <w:tabs>
                <w:tab w:val="left" w:pos="5040"/>
              </w:tabs>
            </w:pPr>
            <w: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401A08" w14:textId="26717BD3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  <w:p w14:paraId="6AA81A01" w14:textId="77777777" w:rsidR="000237F1" w:rsidRDefault="000237F1">
            <w:pPr>
              <w:tabs>
                <w:tab w:val="left" w:pos="5040"/>
              </w:tabs>
              <w:rPr>
                <w:i/>
                <w:iCs/>
              </w:rPr>
            </w:pPr>
          </w:p>
          <w:p w14:paraId="5F49B21A" w14:textId="77777777" w:rsidR="00E87FE3" w:rsidRDefault="00E87FE3">
            <w:pPr>
              <w:tabs>
                <w:tab w:val="left" w:pos="5040"/>
              </w:tabs>
            </w:pPr>
            <w:r>
              <w:t>University of Houston</w:t>
            </w:r>
          </w:p>
          <w:p w14:paraId="77883C41" w14:textId="77777777" w:rsidR="00E87FE3" w:rsidRDefault="00E87FE3">
            <w:pPr>
              <w:tabs>
                <w:tab w:val="left" w:pos="5040"/>
              </w:tabs>
            </w:pPr>
          </w:p>
          <w:p w14:paraId="2D51F599" w14:textId="77777777" w:rsidR="00E87FE3" w:rsidRDefault="00E87FE3">
            <w:pPr>
              <w:tabs>
                <w:tab w:val="left" w:pos="5040"/>
              </w:tabs>
            </w:pPr>
            <w:r>
              <w:t>University of Houston</w:t>
            </w:r>
          </w:p>
          <w:p w14:paraId="24BBF8A1" w14:textId="77777777" w:rsidR="00E87FE3" w:rsidRDefault="00E87FE3">
            <w:pPr>
              <w:tabs>
                <w:tab w:val="left" w:pos="5040"/>
              </w:tabs>
            </w:pPr>
          </w:p>
          <w:p w14:paraId="79302907" w14:textId="78614460" w:rsidR="00E87FE3" w:rsidRPr="00E87FE3" w:rsidRDefault="00E87FE3">
            <w:pPr>
              <w:tabs>
                <w:tab w:val="left" w:pos="5040"/>
              </w:tabs>
            </w:pPr>
            <w:r>
              <w:t>Texas A&amp;M University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C7B825" w14:textId="4DFA75B9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  <w:p w14:paraId="1C83207D" w14:textId="77777777" w:rsidR="000237F1" w:rsidRDefault="000237F1">
            <w:pPr>
              <w:tabs>
                <w:tab w:val="left" w:pos="5040"/>
              </w:tabs>
              <w:rPr>
                <w:i/>
                <w:iCs/>
              </w:rPr>
            </w:pPr>
          </w:p>
          <w:p w14:paraId="2AC1623B" w14:textId="77777777" w:rsidR="00E87FE3" w:rsidRDefault="00E87FE3">
            <w:pPr>
              <w:tabs>
                <w:tab w:val="left" w:pos="5040"/>
              </w:tabs>
            </w:pPr>
            <w:r>
              <w:t>Political Science</w:t>
            </w:r>
          </w:p>
          <w:p w14:paraId="1E633A22" w14:textId="77777777" w:rsidR="00E87FE3" w:rsidRDefault="00E87FE3">
            <w:pPr>
              <w:tabs>
                <w:tab w:val="left" w:pos="5040"/>
              </w:tabs>
            </w:pPr>
          </w:p>
          <w:p w14:paraId="7860411B" w14:textId="77777777" w:rsidR="00E87FE3" w:rsidRDefault="00E87FE3">
            <w:pPr>
              <w:tabs>
                <w:tab w:val="left" w:pos="5040"/>
              </w:tabs>
            </w:pPr>
          </w:p>
          <w:p w14:paraId="13BD3239" w14:textId="77777777" w:rsidR="00E87FE3" w:rsidRDefault="00E87FE3">
            <w:pPr>
              <w:tabs>
                <w:tab w:val="left" w:pos="5040"/>
              </w:tabs>
            </w:pPr>
            <w:r>
              <w:t>Political Science</w:t>
            </w:r>
          </w:p>
          <w:p w14:paraId="1655AF27" w14:textId="77777777" w:rsidR="00E87FE3" w:rsidRDefault="00E87FE3">
            <w:pPr>
              <w:tabs>
                <w:tab w:val="left" w:pos="5040"/>
              </w:tabs>
            </w:pPr>
          </w:p>
          <w:p w14:paraId="0E454E62" w14:textId="77777777" w:rsidR="00E87FE3" w:rsidRDefault="00E87FE3">
            <w:pPr>
              <w:tabs>
                <w:tab w:val="left" w:pos="5040"/>
              </w:tabs>
            </w:pPr>
          </w:p>
          <w:p w14:paraId="47A2EC6D" w14:textId="34D2538E" w:rsidR="00E87FE3" w:rsidRPr="00E87FE3" w:rsidRDefault="00E87FE3">
            <w:pPr>
              <w:tabs>
                <w:tab w:val="left" w:pos="5040"/>
              </w:tabs>
            </w:pPr>
            <w:r>
              <w:t>Political Science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111A12AF" w14:textId="6D820C90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  <w:p w14:paraId="3128D026" w14:textId="77777777" w:rsidR="000237F1" w:rsidRDefault="000237F1">
            <w:pPr>
              <w:tabs>
                <w:tab w:val="left" w:pos="5040"/>
              </w:tabs>
              <w:rPr>
                <w:i/>
                <w:iCs/>
              </w:rPr>
            </w:pPr>
          </w:p>
          <w:p w14:paraId="5054E73D" w14:textId="29FE9F31" w:rsidR="00E87FE3" w:rsidRPr="00E87FE3" w:rsidRDefault="00E87FE3">
            <w:pPr>
              <w:tabs>
                <w:tab w:val="left" w:pos="5040"/>
              </w:tabs>
            </w:pPr>
            <w:r>
              <w:t>“</w:t>
            </w:r>
            <w:r w:rsidRPr="000237F1">
              <w:rPr>
                <w:i/>
                <w:iCs/>
              </w:rPr>
              <w:t>The Problem of Constitutionalized D</w:t>
            </w:r>
            <w:r w:rsidR="000237F1" w:rsidRPr="000237F1">
              <w:rPr>
                <w:i/>
                <w:iCs/>
              </w:rPr>
              <w:t>i</w:t>
            </w:r>
            <w:r w:rsidRPr="000237F1">
              <w:rPr>
                <w:i/>
                <w:iCs/>
              </w:rPr>
              <w:t>scretion</w:t>
            </w:r>
            <w:r>
              <w:t>”</w:t>
            </w:r>
          </w:p>
        </w:tc>
      </w:tr>
      <w:tr w:rsidR="00624CC7" w:rsidRPr="006446E6" w14:paraId="5463C96F" w14:textId="77777777" w:rsidTr="00624CC7">
        <w:trPr>
          <w:gridAfter w:val="4"/>
          <w:wAfter w:w="7314" w:type="dxa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BEDEF" w14:textId="77777777" w:rsidR="00624CC7" w:rsidRPr="006446E6" w:rsidRDefault="00624CC7">
            <w:pPr>
              <w:tabs>
                <w:tab w:val="left" w:pos="5040"/>
              </w:tabs>
            </w:pPr>
          </w:p>
        </w:tc>
      </w:tr>
    </w:tbl>
    <w:p w14:paraId="1333787A" w14:textId="77777777" w:rsidR="002F42DB" w:rsidRDefault="002F42DB">
      <w:pPr>
        <w:tabs>
          <w:tab w:val="left" w:pos="5040"/>
        </w:tabs>
      </w:pPr>
    </w:p>
    <w:p w14:paraId="38A188EF" w14:textId="05C60193" w:rsidR="002F42DB" w:rsidRDefault="006446E6">
      <w:r>
        <w:t>C. University Experience</w:t>
      </w:r>
    </w:p>
    <w:p w14:paraId="1837079F" w14:textId="122C207A" w:rsidR="000237F1" w:rsidRDefault="000237F1"/>
    <w:p w14:paraId="2D91B451" w14:textId="4E2B7D90" w:rsidR="00A6303D" w:rsidRDefault="00A6303D">
      <w:r>
        <w:t>Lecturer, Texas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2020-Present</w:t>
      </w:r>
    </w:p>
    <w:p w14:paraId="41E6A743" w14:textId="541FA4C4" w:rsidR="000237F1" w:rsidRDefault="000237F1">
      <w:r>
        <w:t xml:space="preserve">Visiting Assistant Professor, Sam Houston </w:t>
      </w:r>
      <w:r w:rsidR="00A6303D">
        <w:t>State University</w:t>
      </w:r>
      <w:r w:rsidR="00A6303D">
        <w:tab/>
      </w:r>
      <w:r w:rsidR="00A6303D">
        <w:tab/>
      </w:r>
      <w:r w:rsidR="00A6303D">
        <w:tab/>
      </w:r>
      <w:r w:rsidR="00A6303D">
        <w:tab/>
        <w:t>2019-2020</w:t>
      </w:r>
    </w:p>
    <w:p w14:paraId="0EDC0E33" w14:textId="7DBF0857" w:rsidR="000237F1" w:rsidRDefault="000237F1">
      <w:r>
        <w:t>Lecturer, University of Houston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2018-2019</w:t>
      </w:r>
    </w:p>
    <w:p w14:paraId="280EFD89" w14:textId="77777777" w:rsidR="002F42DB" w:rsidRDefault="002F42DB">
      <w:pPr>
        <w:tabs>
          <w:tab w:val="left" w:pos="5040"/>
        </w:tabs>
      </w:pPr>
    </w:p>
    <w:p w14:paraId="622139E6" w14:textId="77777777" w:rsidR="002F42DB" w:rsidRDefault="006446E6">
      <w:r>
        <w:t>D. Relevant Professional Experience</w:t>
      </w:r>
    </w:p>
    <w:p w14:paraId="2FB7112F" w14:textId="77777777" w:rsidR="002F42DB" w:rsidRDefault="002F42DB">
      <w:pPr>
        <w:tabs>
          <w:tab w:val="left" w:pos="5040"/>
        </w:tabs>
      </w:pPr>
    </w:p>
    <w:p w14:paraId="1D1B0FBE" w14:textId="77777777" w:rsidR="002F42DB" w:rsidRDefault="006446E6">
      <w:r>
        <w:t>E. Other Professional Credentials (licensure, certification, etc.)</w:t>
      </w:r>
    </w:p>
    <w:p w14:paraId="3237B36E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DEB60C6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9EC4F4A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29AAAF0A" w14:textId="77777777" w:rsidR="002F42DB" w:rsidRDefault="002F42DB">
      <w:pPr>
        <w:tabs>
          <w:tab w:val="left" w:pos="5040"/>
        </w:tabs>
      </w:pPr>
    </w:p>
    <w:p w14:paraId="1409CE5B" w14:textId="4A084494" w:rsidR="002F42DB" w:rsidRDefault="006446E6">
      <w:r>
        <w:t>A. Teaching Honors and Awards:</w:t>
      </w:r>
    </w:p>
    <w:p w14:paraId="3A3BC7AB" w14:textId="77777777" w:rsidR="00CF7E4F" w:rsidRDefault="00CF7E4F"/>
    <w:p w14:paraId="159C1C80" w14:textId="60155758" w:rsidR="00CF7E4F" w:rsidRDefault="00CF7E4F">
      <w:r>
        <w:t>Hobby School of Public Affairs Graduate Fellowship</w:t>
      </w:r>
      <w:r>
        <w:tab/>
      </w:r>
      <w:r>
        <w:tab/>
      </w:r>
      <w:r>
        <w:tab/>
      </w:r>
      <w:r>
        <w:tab/>
        <w:t>2016-2018</w:t>
      </w:r>
    </w:p>
    <w:p w14:paraId="2DC4AB67" w14:textId="1A8B1400" w:rsidR="00CF7E4F" w:rsidRDefault="00CF7E4F">
      <w:r>
        <w:t xml:space="preserve">Southern Political Science Association </w:t>
      </w:r>
      <w:proofErr w:type="spellStart"/>
      <w:r>
        <w:t>Prestage</w:t>
      </w:r>
      <w:proofErr w:type="spellEnd"/>
      <w:r>
        <w:t>-Cook Travel Award</w:t>
      </w:r>
      <w:r>
        <w:tab/>
      </w:r>
      <w:r>
        <w:tab/>
        <w:t>2016</w:t>
      </w:r>
    </w:p>
    <w:p w14:paraId="648B0A35" w14:textId="2F1B6BEE" w:rsidR="00CF7E4F" w:rsidRDefault="00CF7E4F">
      <w:r>
        <w:t>University of Houston Political Science Department Graduate Fellowship</w:t>
      </w:r>
      <w:r>
        <w:tab/>
      </w:r>
      <w:r>
        <w:tab/>
        <w:t>2013-2016</w:t>
      </w:r>
    </w:p>
    <w:p w14:paraId="573E239E" w14:textId="77777777" w:rsidR="002F42DB" w:rsidRDefault="002F42DB">
      <w:pPr>
        <w:tabs>
          <w:tab w:val="left" w:pos="5040"/>
        </w:tabs>
      </w:pPr>
    </w:p>
    <w:p w14:paraId="05E944D6" w14:textId="24AFE1A0" w:rsidR="002F42DB" w:rsidRDefault="006446E6">
      <w:r>
        <w:t>B. Courses Taught:</w:t>
      </w:r>
    </w:p>
    <w:p w14:paraId="0A6F7FE2" w14:textId="7289C2E3" w:rsidR="000237F1" w:rsidRDefault="000237F1"/>
    <w:p w14:paraId="2A066ABD" w14:textId="271F86E4" w:rsidR="000237F1" w:rsidRDefault="000237F1">
      <w:r>
        <w:t>American Government</w:t>
      </w:r>
    </w:p>
    <w:p w14:paraId="7F869178" w14:textId="66B51E7C" w:rsidR="000237F1" w:rsidRDefault="000237F1">
      <w:r>
        <w:t>Texas Government</w:t>
      </w:r>
    </w:p>
    <w:p w14:paraId="4D5F64D8" w14:textId="4EA41466" w:rsidR="000237F1" w:rsidRDefault="000237F1">
      <w:r>
        <w:t>Constitutional Law</w:t>
      </w:r>
    </w:p>
    <w:p w14:paraId="07AF7762" w14:textId="7AA0D66F" w:rsidR="000237F1" w:rsidRDefault="000237F1">
      <w:r>
        <w:t>Law and Society</w:t>
      </w:r>
    </w:p>
    <w:p w14:paraId="074F5C2F" w14:textId="5B8FF37A" w:rsidR="000237F1" w:rsidRDefault="000237F1">
      <w:r>
        <w:t>Survey of Political Theory</w:t>
      </w:r>
    </w:p>
    <w:p w14:paraId="3C7C7A9E" w14:textId="632E6EA3" w:rsidR="000237F1" w:rsidRDefault="000237F1">
      <w:r>
        <w:t>American Political Thought</w:t>
      </w:r>
    </w:p>
    <w:p w14:paraId="0757588E" w14:textId="1DDFD677" w:rsidR="000237F1" w:rsidRDefault="000237F1">
      <w:r>
        <w:t>Democratic Theory</w:t>
      </w:r>
    </w:p>
    <w:p w14:paraId="2F335FCF" w14:textId="297E77B8" w:rsidR="000237F1" w:rsidRDefault="000237F1">
      <w:r>
        <w:lastRenderedPageBreak/>
        <w:t xml:space="preserve">Contemporary Political Thought </w:t>
      </w:r>
      <w:r w:rsidRPr="000237F1">
        <w:rPr>
          <w:i/>
          <w:iCs/>
        </w:rPr>
        <w:t>Graduate</w:t>
      </w:r>
    </w:p>
    <w:p w14:paraId="61027073" w14:textId="77777777" w:rsidR="002F42DB" w:rsidRDefault="002F42DB"/>
    <w:p w14:paraId="35A0DA26" w14:textId="77777777" w:rsidR="002F42DB" w:rsidRDefault="006446E6">
      <w:r>
        <w:t>C. Directed Student Learning (i.e. theses, dissertations, exit committees, etc.):</w:t>
      </w:r>
    </w:p>
    <w:p w14:paraId="76DDACA2" w14:textId="77777777" w:rsidR="002F42DB" w:rsidRDefault="002F42DB"/>
    <w:p w14:paraId="3134B1F9" w14:textId="77777777" w:rsidR="002F42DB" w:rsidRDefault="006446E6">
      <w:r>
        <w:t>D. Courses Prepared and Curriculum Development:</w:t>
      </w:r>
    </w:p>
    <w:p w14:paraId="4D9C5F52" w14:textId="77777777" w:rsidR="002F42DB" w:rsidRDefault="002F42DB">
      <w:pPr>
        <w:tabs>
          <w:tab w:val="left" w:pos="5040"/>
        </w:tabs>
        <w:ind w:left="720" w:hanging="720"/>
      </w:pPr>
    </w:p>
    <w:p w14:paraId="030199AB" w14:textId="77777777" w:rsidR="002F42DB" w:rsidRPr="00CF7E4F" w:rsidRDefault="006446E6">
      <w:pPr>
        <w:tabs>
          <w:tab w:val="left" w:pos="5040"/>
        </w:tabs>
        <w:ind w:left="720" w:hanging="720"/>
      </w:pPr>
      <w:r w:rsidRPr="00CF7E4F">
        <w:t>E. Teaching Grants and Contracts</w:t>
      </w:r>
    </w:p>
    <w:p w14:paraId="6F70F688" w14:textId="77777777" w:rsidR="002F42DB" w:rsidRPr="00CF7E4F" w:rsidRDefault="002F42DB">
      <w:pPr>
        <w:tabs>
          <w:tab w:val="left" w:pos="5040"/>
        </w:tabs>
      </w:pPr>
    </w:p>
    <w:p w14:paraId="5BAEAF33" w14:textId="77777777" w:rsidR="002F42DB" w:rsidRPr="00CF7E4F" w:rsidRDefault="006446E6">
      <w:pPr>
        <w:tabs>
          <w:tab w:val="left" w:pos="5040"/>
        </w:tabs>
        <w:ind w:left="720"/>
      </w:pPr>
      <w:r w:rsidRPr="00CF7E4F">
        <w:t>1. Funded External Teaching Grants and Contracts:</w:t>
      </w:r>
    </w:p>
    <w:p w14:paraId="578428BE" w14:textId="77777777" w:rsidR="002F42DB" w:rsidRPr="00CF7E4F" w:rsidRDefault="002F42DB">
      <w:pPr>
        <w:ind w:left="720"/>
      </w:pPr>
    </w:p>
    <w:p w14:paraId="041BEC79" w14:textId="77777777" w:rsidR="002F42DB" w:rsidRPr="00CF7E4F" w:rsidRDefault="006446E6">
      <w:pPr>
        <w:ind w:left="720"/>
      </w:pPr>
      <w:r w:rsidRPr="00CF7E4F">
        <w:t>2. Submitted, but not Funded, External Teaching Grants and Contracts:</w:t>
      </w:r>
    </w:p>
    <w:p w14:paraId="3E4BA391" w14:textId="77777777" w:rsidR="002F42DB" w:rsidRPr="00CF7E4F" w:rsidRDefault="002F42DB">
      <w:pPr>
        <w:tabs>
          <w:tab w:val="left" w:pos="5040"/>
        </w:tabs>
        <w:ind w:left="720"/>
      </w:pPr>
    </w:p>
    <w:p w14:paraId="76CEC1B2" w14:textId="77777777" w:rsidR="002F42DB" w:rsidRPr="00CF7E4F" w:rsidRDefault="006446E6">
      <w:pPr>
        <w:tabs>
          <w:tab w:val="left" w:pos="5040"/>
        </w:tabs>
        <w:ind w:left="720"/>
      </w:pPr>
      <w:r w:rsidRPr="00CF7E4F">
        <w:t>3. Funded Internal Teaching Grants and Contracts:</w:t>
      </w:r>
    </w:p>
    <w:p w14:paraId="74E9C990" w14:textId="77777777" w:rsidR="002F42DB" w:rsidRPr="00CF7E4F" w:rsidRDefault="002F42DB">
      <w:pPr>
        <w:tabs>
          <w:tab w:val="left" w:pos="5040"/>
        </w:tabs>
        <w:ind w:left="720"/>
      </w:pPr>
    </w:p>
    <w:p w14:paraId="47E69BEA" w14:textId="77777777" w:rsidR="002F42DB" w:rsidRPr="00CF7E4F" w:rsidRDefault="006446E6">
      <w:pPr>
        <w:tabs>
          <w:tab w:val="left" w:pos="5040"/>
        </w:tabs>
        <w:ind w:left="720"/>
      </w:pPr>
      <w:r w:rsidRPr="00CF7E4F">
        <w:t>4. Submitted, but not Funded, Internal Teaching Grants and Contracts:</w:t>
      </w:r>
    </w:p>
    <w:p w14:paraId="74F82A8F" w14:textId="77777777" w:rsidR="002F42DB" w:rsidRPr="00CF7E4F" w:rsidRDefault="002F42DB">
      <w:pPr>
        <w:tabs>
          <w:tab w:val="left" w:pos="5040"/>
        </w:tabs>
        <w:ind w:left="720" w:hanging="720"/>
      </w:pPr>
    </w:p>
    <w:p w14:paraId="6F85A5E2" w14:textId="77777777" w:rsidR="002F42DB" w:rsidRPr="00CF7E4F" w:rsidRDefault="006446E6">
      <w:pPr>
        <w:tabs>
          <w:tab w:val="left" w:pos="5040"/>
        </w:tabs>
        <w:ind w:left="720" w:hanging="720"/>
      </w:pPr>
      <w:r w:rsidRPr="00CF7E4F">
        <w:t>F. Other:</w:t>
      </w:r>
    </w:p>
    <w:p w14:paraId="7539CBB4" w14:textId="77777777" w:rsidR="002F42DB" w:rsidRPr="00CF7E4F" w:rsidRDefault="002F42DB"/>
    <w:p w14:paraId="4548BB4A" w14:textId="77777777" w:rsidR="002F42DB" w:rsidRDefault="006446E6">
      <w:r w:rsidRPr="00CF7E4F">
        <w:t>G. Teaching Professional Development Activities Attended</w:t>
      </w:r>
    </w:p>
    <w:p w14:paraId="1245EC50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F877828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2B1947C3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03E2C448" w14:textId="7777777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2D90B9BA" w14:textId="77777777" w:rsidR="002F42DB" w:rsidRDefault="002F42DB">
      <w:pPr>
        <w:tabs>
          <w:tab w:val="left" w:pos="5040"/>
        </w:tabs>
      </w:pPr>
    </w:p>
    <w:p w14:paraId="2431D78F" w14:textId="77777777" w:rsidR="002F42DB" w:rsidRDefault="006446E6">
      <w:pPr>
        <w:tabs>
          <w:tab w:val="left" w:pos="5040"/>
        </w:tabs>
        <w:ind w:left="720" w:hanging="720"/>
      </w:pPr>
      <w:r>
        <w:t>1. Books:</w:t>
      </w:r>
    </w:p>
    <w:p w14:paraId="27274B43" w14:textId="77777777" w:rsidR="002F42DB" w:rsidRDefault="002F42DB">
      <w:pPr>
        <w:tabs>
          <w:tab w:val="left" w:pos="5040"/>
        </w:tabs>
        <w:ind w:left="720"/>
      </w:pPr>
    </w:p>
    <w:p w14:paraId="297F19AA" w14:textId="77777777" w:rsidR="002F42DB" w:rsidRDefault="006446E6">
      <w:pPr>
        <w:tabs>
          <w:tab w:val="left" w:pos="5040"/>
        </w:tabs>
        <w:ind w:left="720"/>
      </w:pPr>
      <w:r>
        <w:t>a. Scholarly Monographs:</w:t>
      </w:r>
    </w:p>
    <w:p w14:paraId="0C085DD0" w14:textId="77777777" w:rsidR="002F42DB" w:rsidRDefault="002F42DB">
      <w:pPr>
        <w:tabs>
          <w:tab w:val="left" w:pos="5040"/>
        </w:tabs>
        <w:ind w:left="720"/>
      </w:pPr>
    </w:p>
    <w:p w14:paraId="380399E1" w14:textId="77777777" w:rsidR="002F42DB" w:rsidRDefault="006446E6">
      <w:pPr>
        <w:tabs>
          <w:tab w:val="left" w:pos="5040"/>
        </w:tabs>
        <w:ind w:left="720"/>
      </w:pPr>
      <w:r>
        <w:t>b. Textbooks:</w:t>
      </w:r>
    </w:p>
    <w:p w14:paraId="7D3311BE" w14:textId="77777777" w:rsidR="002F42DB" w:rsidRDefault="002F42DB">
      <w:pPr>
        <w:tabs>
          <w:tab w:val="left" w:pos="5040"/>
        </w:tabs>
        <w:ind w:left="720"/>
      </w:pPr>
    </w:p>
    <w:p w14:paraId="2B3CB164" w14:textId="77777777" w:rsidR="002F42DB" w:rsidRDefault="006446E6">
      <w:pPr>
        <w:tabs>
          <w:tab w:val="left" w:pos="5040"/>
        </w:tabs>
        <w:ind w:left="720"/>
      </w:pPr>
      <w:r>
        <w:t>c. Edited Books:</w:t>
      </w:r>
    </w:p>
    <w:p w14:paraId="526E1D79" w14:textId="77777777" w:rsidR="002F42DB" w:rsidRDefault="002F42DB">
      <w:pPr>
        <w:tabs>
          <w:tab w:val="left" w:pos="5040"/>
        </w:tabs>
        <w:ind w:left="720"/>
      </w:pPr>
    </w:p>
    <w:p w14:paraId="656D841F" w14:textId="77777777" w:rsidR="002F42DB" w:rsidRDefault="006446E6">
      <w:pPr>
        <w:tabs>
          <w:tab w:val="left" w:pos="5040"/>
        </w:tabs>
        <w:ind w:left="720"/>
      </w:pPr>
      <w:r>
        <w:t>d. Chapters in Books:</w:t>
      </w:r>
    </w:p>
    <w:p w14:paraId="357278F2" w14:textId="77777777" w:rsidR="002F42DB" w:rsidRDefault="002F42DB">
      <w:pPr>
        <w:tabs>
          <w:tab w:val="left" w:pos="5040"/>
        </w:tabs>
        <w:ind w:left="720"/>
      </w:pPr>
    </w:p>
    <w:p w14:paraId="0396B409" w14:textId="77777777" w:rsidR="002F42DB" w:rsidRDefault="006446E6">
      <w:pPr>
        <w:tabs>
          <w:tab w:val="left" w:pos="5040"/>
        </w:tabs>
        <w:ind w:left="720"/>
      </w:pPr>
      <w:r>
        <w:t>e. Creative Books:</w:t>
      </w:r>
    </w:p>
    <w:p w14:paraId="478561C2" w14:textId="77777777" w:rsidR="002F42DB" w:rsidRDefault="002F42DB">
      <w:pPr>
        <w:tabs>
          <w:tab w:val="left" w:pos="5040"/>
        </w:tabs>
        <w:ind w:left="720" w:hanging="720"/>
      </w:pPr>
    </w:p>
    <w:p w14:paraId="63043AEC" w14:textId="77777777"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14:paraId="34555BB5" w14:textId="77777777" w:rsidR="002F42DB" w:rsidRDefault="002F42DB">
      <w:pPr>
        <w:tabs>
          <w:tab w:val="left" w:pos="5040"/>
        </w:tabs>
      </w:pPr>
    </w:p>
    <w:p w14:paraId="49ABFEC7" w14:textId="77777777"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14:paraId="6659F1D5" w14:textId="77777777" w:rsidR="002F42DB" w:rsidRDefault="002F42DB" w:rsidP="00A6303D">
      <w:pPr>
        <w:tabs>
          <w:tab w:val="left" w:pos="5040"/>
        </w:tabs>
      </w:pPr>
    </w:p>
    <w:p w14:paraId="20C28A95" w14:textId="77777777" w:rsidR="00A6303D" w:rsidRDefault="00A6303D" w:rsidP="00A6303D">
      <w:pPr>
        <w:tabs>
          <w:tab w:val="left" w:pos="5040"/>
        </w:tabs>
        <w:ind w:left="720" w:hanging="720"/>
      </w:pPr>
      <w:r>
        <w:t xml:space="preserve">Roger P. Abshire. 2019, “Constitutionalized Prerogative and the Pardon Power.” </w:t>
      </w:r>
      <w:r w:rsidRPr="00770BFC">
        <w:rPr>
          <w:i/>
          <w:iCs/>
        </w:rPr>
        <w:t>Presidential Studies Quarterly</w:t>
      </w:r>
      <w:r>
        <w:t xml:space="preserve"> Vol. 49, No. 4: 750-769.</w:t>
      </w:r>
    </w:p>
    <w:p w14:paraId="239F548B" w14:textId="77777777" w:rsidR="002F42DB" w:rsidRDefault="002F42DB" w:rsidP="00A6303D">
      <w:pPr>
        <w:tabs>
          <w:tab w:val="left" w:pos="5040"/>
        </w:tabs>
      </w:pPr>
    </w:p>
    <w:p w14:paraId="327B1C02" w14:textId="77777777" w:rsidR="002F42DB" w:rsidRDefault="006446E6">
      <w:pPr>
        <w:tabs>
          <w:tab w:val="left" w:pos="5040"/>
        </w:tabs>
        <w:ind w:left="720"/>
      </w:pPr>
      <w:r>
        <w:t>b. Non-refereed Articles:</w:t>
      </w:r>
    </w:p>
    <w:p w14:paraId="37EE4574" w14:textId="77777777" w:rsidR="002F42DB" w:rsidRDefault="002F42DB">
      <w:pPr>
        <w:tabs>
          <w:tab w:val="left" w:pos="5040"/>
        </w:tabs>
        <w:ind w:left="720" w:hanging="720"/>
      </w:pPr>
    </w:p>
    <w:p w14:paraId="4AEB4CFB" w14:textId="77777777" w:rsidR="002F42DB" w:rsidRDefault="006446E6">
      <w:pPr>
        <w:tabs>
          <w:tab w:val="left" w:pos="5040"/>
        </w:tabs>
        <w:ind w:left="720" w:hanging="720"/>
      </w:pPr>
      <w:r>
        <w:t>3. Conference Proceedings:</w:t>
      </w:r>
    </w:p>
    <w:p w14:paraId="3FF50ADB" w14:textId="77777777" w:rsidR="002F42DB" w:rsidRDefault="002F42DB">
      <w:pPr>
        <w:tabs>
          <w:tab w:val="left" w:pos="5040"/>
        </w:tabs>
        <w:ind w:left="720"/>
      </w:pPr>
    </w:p>
    <w:p w14:paraId="36AE4CF3" w14:textId="77777777"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14:paraId="57CAD480" w14:textId="77777777" w:rsidR="002F42DB" w:rsidRDefault="002F42DB">
      <w:pPr>
        <w:tabs>
          <w:tab w:val="left" w:pos="5040"/>
        </w:tabs>
        <w:ind w:left="720"/>
      </w:pPr>
    </w:p>
    <w:p w14:paraId="1B47249E" w14:textId="2267C629" w:rsidR="002F42DB" w:rsidRDefault="006446E6">
      <w:pPr>
        <w:tabs>
          <w:tab w:val="left" w:pos="5040"/>
        </w:tabs>
        <w:ind w:left="720"/>
      </w:pPr>
      <w:r>
        <w:lastRenderedPageBreak/>
        <w:t>b. Non-refereed:</w:t>
      </w:r>
    </w:p>
    <w:p w14:paraId="0229E0F9" w14:textId="1BA86E47" w:rsidR="00CF7E4F" w:rsidRDefault="00CF7E4F" w:rsidP="00CF7E4F">
      <w:pPr>
        <w:tabs>
          <w:tab w:val="left" w:pos="5040"/>
        </w:tabs>
      </w:pPr>
    </w:p>
    <w:p w14:paraId="279B47A7" w14:textId="6B7EB8D5" w:rsidR="00CF7E4F" w:rsidRDefault="00CF7E4F" w:rsidP="00CF7E4F">
      <w:pPr>
        <w:tabs>
          <w:tab w:val="left" w:pos="5040"/>
        </w:tabs>
      </w:pPr>
      <w:r>
        <w:t>“Presidential Self-Pardon and the Prerogative of Mercy,” presented at the 2020 SPSA Annual            Meeting</w:t>
      </w:r>
    </w:p>
    <w:p w14:paraId="7785BF9B" w14:textId="6114A3CE" w:rsidR="00CF7E4F" w:rsidRDefault="00CF7E4F" w:rsidP="00CF7E4F">
      <w:pPr>
        <w:tabs>
          <w:tab w:val="left" w:pos="5040"/>
        </w:tabs>
      </w:pPr>
    </w:p>
    <w:p w14:paraId="6FDCF178" w14:textId="6BA14DD9" w:rsidR="00CF7E4F" w:rsidRDefault="00CF7E4F" w:rsidP="00CF7E4F">
      <w:pPr>
        <w:tabs>
          <w:tab w:val="left" w:pos="5040"/>
        </w:tabs>
      </w:pPr>
      <w:r>
        <w:t>“Constitutionalized Legislative Rule-Making Discretion,” presented at the 2018 SPSA Annual Meeting</w:t>
      </w:r>
    </w:p>
    <w:p w14:paraId="26345C2B" w14:textId="41C0AB79" w:rsidR="00CF7E4F" w:rsidRDefault="00CF7E4F" w:rsidP="00CF7E4F">
      <w:pPr>
        <w:tabs>
          <w:tab w:val="left" w:pos="5040"/>
        </w:tabs>
      </w:pPr>
    </w:p>
    <w:p w14:paraId="177F103C" w14:textId="7C8A960D" w:rsidR="00CF7E4F" w:rsidRDefault="00CF7E4F" w:rsidP="00CF7E4F">
      <w:pPr>
        <w:tabs>
          <w:tab w:val="left" w:pos="5040"/>
        </w:tabs>
      </w:pPr>
      <w:r>
        <w:t>Panel Chair, “Machiavelli, Plutarch, Cicero,” at the 2018 SPSA Annual Meeting</w:t>
      </w:r>
    </w:p>
    <w:p w14:paraId="6BAB7139" w14:textId="2B238554" w:rsidR="00CF7E4F" w:rsidRDefault="00CF7E4F" w:rsidP="00CF7E4F">
      <w:pPr>
        <w:tabs>
          <w:tab w:val="left" w:pos="5040"/>
        </w:tabs>
      </w:pPr>
    </w:p>
    <w:p w14:paraId="0CBEB778" w14:textId="5ACAA499" w:rsidR="00CF7E4F" w:rsidRDefault="00CF7E4F" w:rsidP="00CF7E4F">
      <w:pPr>
        <w:tabs>
          <w:tab w:val="left" w:pos="5040"/>
        </w:tabs>
      </w:pPr>
      <w:r>
        <w:t>“The Development of American Equity,” presented at the 2017 Shawnee Trail Regional Conference on American Politics and Constitutionalism</w:t>
      </w:r>
    </w:p>
    <w:p w14:paraId="2B19763F" w14:textId="0ADA219C" w:rsidR="00CF7E4F" w:rsidRDefault="00CF7E4F" w:rsidP="00CF7E4F">
      <w:pPr>
        <w:tabs>
          <w:tab w:val="left" w:pos="5040"/>
        </w:tabs>
      </w:pPr>
    </w:p>
    <w:p w14:paraId="6D482587" w14:textId="669D9D95" w:rsidR="00CF7E4F" w:rsidRDefault="00E92E00" w:rsidP="00CF7E4F">
      <w:pPr>
        <w:tabs>
          <w:tab w:val="left" w:pos="5040"/>
        </w:tabs>
      </w:pPr>
      <w:r>
        <w:t>“Informal Judicial Rules and American Constitutionalism,” presented at the 2017 SPSA Annual Meeting</w:t>
      </w:r>
    </w:p>
    <w:p w14:paraId="47B345CE" w14:textId="4389C029" w:rsidR="00E92E00" w:rsidRDefault="00E92E00" w:rsidP="00CF7E4F">
      <w:pPr>
        <w:tabs>
          <w:tab w:val="left" w:pos="5040"/>
        </w:tabs>
      </w:pPr>
    </w:p>
    <w:p w14:paraId="169DB3F2" w14:textId="392164A5" w:rsidR="00E92E00" w:rsidRDefault="00E92E00" w:rsidP="00CF7E4F">
      <w:pPr>
        <w:tabs>
          <w:tab w:val="left" w:pos="5040"/>
        </w:tabs>
      </w:pPr>
      <w:r>
        <w:t>“Birthright Citizenship, Jurisdictional Allegiance, and Constitutional Citizenship Abroad,” presented at the 2016 SWPSA Annual Meeting</w:t>
      </w:r>
    </w:p>
    <w:p w14:paraId="511ED3B3" w14:textId="77777777" w:rsidR="00E92E00" w:rsidRDefault="00E92E00" w:rsidP="00CF7E4F">
      <w:pPr>
        <w:tabs>
          <w:tab w:val="left" w:pos="5040"/>
        </w:tabs>
      </w:pPr>
    </w:p>
    <w:p w14:paraId="7702CF76" w14:textId="3CB85635" w:rsidR="00E92E00" w:rsidRDefault="00E92E00" w:rsidP="00CF7E4F">
      <w:pPr>
        <w:tabs>
          <w:tab w:val="left" w:pos="5040"/>
        </w:tabs>
      </w:pPr>
      <w:r>
        <w:t>“</w:t>
      </w:r>
      <w:proofErr w:type="spellStart"/>
      <w:r>
        <w:t>Intraconstitutional</w:t>
      </w:r>
      <w:proofErr w:type="spellEnd"/>
      <w:r>
        <w:t xml:space="preserve"> Discretion and the Presidential Pardon Power,” presented at the 2016 Lone Star Conference for the Study of Political Thought</w:t>
      </w:r>
    </w:p>
    <w:p w14:paraId="06D00C2B" w14:textId="766F8A16" w:rsidR="00E92E00" w:rsidRDefault="00E92E00" w:rsidP="00CF7E4F">
      <w:pPr>
        <w:tabs>
          <w:tab w:val="left" w:pos="5040"/>
        </w:tabs>
      </w:pPr>
    </w:p>
    <w:p w14:paraId="30115E3C" w14:textId="740B40BD" w:rsidR="00E92E00" w:rsidRDefault="00260C2A" w:rsidP="00CF7E4F">
      <w:pPr>
        <w:tabs>
          <w:tab w:val="left" w:pos="5040"/>
        </w:tabs>
      </w:pPr>
      <w:r>
        <w:t>“</w:t>
      </w:r>
      <w:proofErr w:type="spellStart"/>
      <w:r>
        <w:t>Intraconstitutional</w:t>
      </w:r>
      <w:proofErr w:type="spellEnd"/>
      <w:r>
        <w:t xml:space="preserve"> Discretion and the Presidential Pardon Power,” presented at the 2016 SPSA Annual Meeting</w:t>
      </w:r>
    </w:p>
    <w:p w14:paraId="6EBF823A" w14:textId="43F3D6BE" w:rsidR="00260C2A" w:rsidRDefault="00260C2A" w:rsidP="00CF7E4F">
      <w:pPr>
        <w:tabs>
          <w:tab w:val="left" w:pos="5040"/>
        </w:tabs>
      </w:pPr>
    </w:p>
    <w:p w14:paraId="7C82119C" w14:textId="023FE6F1" w:rsidR="00260C2A" w:rsidRDefault="00260C2A" w:rsidP="00CF7E4F">
      <w:pPr>
        <w:tabs>
          <w:tab w:val="left" w:pos="5040"/>
        </w:tabs>
      </w:pPr>
      <w:r>
        <w:t xml:space="preserve">“Unilateral Control: Executive use of Unilateral Tools to Control the Bureaucracy,” presented at the 2014 APSA Annual Meeting; with Brandon </w:t>
      </w:r>
      <w:proofErr w:type="spellStart"/>
      <w:r>
        <w:t>Tottinghaus</w:t>
      </w:r>
      <w:proofErr w:type="spellEnd"/>
    </w:p>
    <w:p w14:paraId="688B67B7" w14:textId="4716D237" w:rsidR="00260C2A" w:rsidRDefault="00260C2A" w:rsidP="00CF7E4F">
      <w:pPr>
        <w:tabs>
          <w:tab w:val="left" w:pos="5040"/>
        </w:tabs>
      </w:pPr>
    </w:p>
    <w:p w14:paraId="518B66B0" w14:textId="68A16E66" w:rsidR="00260C2A" w:rsidRDefault="00260C2A" w:rsidP="00CF7E4F">
      <w:pPr>
        <w:tabs>
          <w:tab w:val="left" w:pos="5040"/>
        </w:tabs>
      </w:pPr>
      <w:r>
        <w:t>“Reconciling Jefferson and Madison on the Question of Constitutional Duration,” presented at the 2014 SPSA Annual Meeting</w:t>
      </w:r>
    </w:p>
    <w:p w14:paraId="13548D61" w14:textId="77777777" w:rsidR="002F42DB" w:rsidRDefault="002F42DB">
      <w:pPr>
        <w:tabs>
          <w:tab w:val="left" w:pos="5040"/>
        </w:tabs>
        <w:ind w:left="720" w:hanging="720"/>
      </w:pPr>
    </w:p>
    <w:p w14:paraId="2DC07CC2" w14:textId="77777777" w:rsidR="002F42DB" w:rsidRDefault="006446E6">
      <w:pPr>
        <w:tabs>
          <w:tab w:val="left" w:pos="5040"/>
        </w:tabs>
        <w:ind w:left="720" w:hanging="720"/>
      </w:pPr>
      <w:r>
        <w:t>4. Abstracts:</w:t>
      </w:r>
    </w:p>
    <w:p w14:paraId="4C7EF2FF" w14:textId="77777777" w:rsidR="002F42DB" w:rsidRDefault="002F42DB">
      <w:pPr>
        <w:tabs>
          <w:tab w:val="left" w:pos="5040"/>
        </w:tabs>
        <w:ind w:left="720" w:hanging="720"/>
      </w:pPr>
    </w:p>
    <w:p w14:paraId="3D3CF648" w14:textId="77777777" w:rsidR="002F42DB" w:rsidRDefault="006446E6">
      <w:pPr>
        <w:tabs>
          <w:tab w:val="left" w:pos="5040"/>
        </w:tabs>
        <w:ind w:left="720" w:hanging="720"/>
      </w:pPr>
      <w:r>
        <w:t>5. Reports:</w:t>
      </w:r>
    </w:p>
    <w:p w14:paraId="66C0F33B" w14:textId="77777777" w:rsidR="002F42DB" w:rsidRDefault="002F42DB">
      <w:pPr>
        <w:tabs>
          <w:tab w:val="left" w:pos="5040"/>
        </w:tabs>
        <w:ind w:left="720" w:hanging="720"/>
      </w:pPr>
    </w:p>
    <w:p w14:paraId="13401ECA" w14:textId="77777777" w:rsidR="002F42DB" w:rsidRDefault="006446E6">
      <w:pPr>
        <w:tabs>
          <w:tab w:val="left" w:pos="5040"/>
        </w:tabs>
        <w:ind w:left="720" w:hanging="720"/>
      </w:pPr>
      <w:r>
        <w:t>6. Book Reviews:</w:t>
      </w:r>
    </w:p>
    <w:p w14:paraId="1DE9E4A1" w14:textId="77777777" w:rsidR="002F42DB" w:rsidRDefault="002F42DB">
      <w:pPr>
        <w:tabs>
          <w:tab w:val="left" w:pos="5040"/>
        </w:tabs>
        <w:ind w:left="720" w:hanging="720"/>
      </w:pPr>
    </w:p>
    <w:p w14:paraId="30F4C5A3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t>7. Essays:</w:t>
      </w:r>
    </w:p>
    <w:p w14:paraId="394ECD31" w14:textId="77777777" w:rsidR="002F42DB" w:rsidRPr="00260C2A" w:rsidRDefault="002F42DB">
      <w:pPr>
        <w:tabs>
          <w:tab w:val="left" w:pos="5040"/>
        </w:tabs>
        <w:ind w:left="720" w:hanging="720"/>
      </w:pPr>
    </w:p>
    <w:p w14:paraId="1F229583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t>8. Poems:</w:t>
      </w:r>
    </w:p>
    <w:p w14:paraId="0CCE8BB9" w14:textId="77777777" w:rsidR="002F42DB" w:rsidRPr="00260C2A" w:rsidRDefault="002F42DB">
      <w:pPr>
        <w:tabs>
          <w:tab w:val="left" w:pos="5040"/>
        </w:tabs>
        <w:ind w:left="720" w:hanging="720"/>
      </w:pPr>
    </w:p>
    <w:p w14:paraId="6AD2F678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t>9. Short Stories:</w:t>
      </w:r>
    </w:p>
    <w:p w14:paraId="3A4657A0" w14:textId="77777777" w:rsidR="002F42DB" w:rsidRPr="00260C2A" w:rsidRDefault="002F42DB">
      <w:pPr>
        <w:tabs>
          <w:tab w:val="left" w:pos="5040"/>
        </w:tabs>
        <w:ind w:left="720" w:hanging="720"/>
      </w:pPr>
    </w:p>
    <w:p w14:paraId="379C5CAF" w14:textId="6522CC3A" w:rsidR="002F42DB" w:rsidRDefault="006446E6">
      <w:pPr>
        <w:tabs>
          <w:tab w:val="left" w:pos="5040"/>
        </w:tabs>
        <w:ind w:left="720" w:hanging="720"/>
      </w:pPr>
      <w:r w:rsidRPr="00260C2A">
        <w:t>10. Other Works in Print:</w:t>
      </w:r>
    </w:p>
    <w:p w14:paraId="0301AA83" w14:textId="71F7041B" w:rsidR="00770BFC" w:rsidRDefault="00770BFC">
      <w:pPr>
        <w:tabs>
          <w:tab w:val="left" w:pos="5040"/>
        </w:tabs>
        <w:ind w:left="720" w:hanging="720"/>
      </w:pPr>
    </w:p>
    <w:p w14:paraId="049C6AF6" w14:textId="77777777" w:rsidR="002F42DB" w:rsidRDefault="002F42DB">
      <w:pPr>
        <w:tabs>
          <w:tab w:val="left" w:pos="5040"/>
        </w:tabs>
        <w:ind w:left="720" w:hanging="720"/>
      </w:pPr>
      <w:bookmarkStart w:id="0" w:name="_GoBack"/>
      <w:bookmarkEnd w:id="0"/>
    </w:p>
    <w:p w14:paraId="7FC01A7B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07C4ECF4" w14:textId="77777777" w:rsidR="002F42DB" w:rsidRDefault="002F42DB">
      <w:pPr>
        <w:tabs>
          <w:tab w:val="left" w:pos="5040"/>
        </w:tabs>
        <w:ind w:left="720" w:hanging="720"/>
      </w:pPr>
    </w:p>
    <w:p w14:paraId="28C30151" w14:textId="77777777" w:rsidR="002F42DB" w:rsidRDefault="006446E6">
      <w:pPr>
        <w:tabs>
          <w:tab w:val="left" w:pos="5040"/>
        </w:tabs>
        <w:ind w:left="720" w:hanging="720"/>
      </w:pPr>
      <w:r>
        <w:t>1. Papers Presented at Professional Meetings:</w:t>
      </w:r>
    </w:p>
    <w:p w14:paraId="5C164E80" w14:textId="77777777" w:rsidR="002F42DB" w:rsidRDefault="002F42DB">
      <w:pPr>
        <w:tabs>
          <w:tab w:val="left" w:pos="5040"/>
        </w:tabs>
        <w:ind w:left="720" w:hanging="720"/>
      </w:pPr>
    </w:p>
    <w:p w14:paraId="5ECE68AD" w14:textId="77777777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2F92AF6F" w14:textId="77777777" w:rsidR="002F42DB" w:rsidRDefault="002F42DB">
      <w:pPr>
        <w:tabs>
          <w:tab w:val="left" w:pos="5040"/>
        </w:tabs>
        <w:ind w:left="720" w:hanging="720"/>
      </w:pPr>
    </w:p>
    <w:p w14:paraId="2960EF18" w14:textId="77777777" w:rsidR="002F42DB" w:rsidRDefault="006446E6">
      <w:pPr>
        <w:tabs>
          <w:tab w:val="left" w:pos="5040"/>
        </w:tabs>
        <w:ind w:left="720" w:hanging="720"/>
      </w:pPr>
      <w:r>
        <w:t>3. Consultancies:</w:t>
      </w:r>
    </w:p>
    <w:p w14:paraId="06C14749" w14:textId="77777777" w:rsidR="002F42DB" w:rsidRDefault="002F42DB">
      <w:pPr>
        <w:tabs>
          <w:tab w:val="left" w:pos="5040"/>
        </w:tabs>
        <w:ind w:left="720" w:hanging="720"/>
      </w:pPr>
    </w:p>
    <w:p w14:paraId="3FD86DA6" w14:textId="77777777"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14:paraId="6CF340A2" w14:textId="77777777" w:rsidR="002F42DB" w:rsidRDefault="002F42DB">
      <w:pPr>
        <w:tabs>
          <w:tab w:val="left" w:pos="5040"/>
        </w:tabs>
        <w:ind w:left="720" w:hanging="720"/>
      </w:pPr>
    </w:p>
    <w:p w14:paraId="4B03840E" w14:textId="77777777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14:paraId="60EDFB01" w14:textId="77777777" w:rsidR="002F42DB" w:rsidRDefault="002F42DB">
      <w:pPr>
        <w:tabs>
          <w:tab w:val="left" w:pos="5040"/>
        </w:tabs>
        <w:ind w:left="720"/>
      </w:pPr>
    </w:p>
    <w:p w14:paraId="24C3411D" w14:textId="77777777" w:rsidR="002F42DB" w:rsidRDefault="006446E6">
      <w:pPr>
        <w:tabs>
          <w:tab w:val="left" w:pos="5040"/>
        </w:tabs>
        <w:ind w:left="720"/>
      </w:pPr>
      <w:r>
        <w:t>a. Works "submitted" or "under review":</w:t>
      </w:r>
    </w:p>
    <w:p w14:paraId="71A5B0A7" w14:textId="77777777" w:rsidR="002F42DB" w:rsidRDefault="002F42DB">
      <w:pPr>
        <w:tabs>
          <w:tab w:val="left" w:pos="5040"/>
        </w:tabs>
        <w:ind w:left="720"/>
      </w:pPr>
    </w:p>
    <w:p w14:paraId="7C76DC91" w14:textId="77777777" w:rsidR="002F42DB" w:rsidRDefault="006446E6">
      <w:pPr>
        <w:tabs>
          <w:tab w:val="left" w:pos="5040"/>
        </w:tabs>
        <w:ind w:left="720"/>
      </w:pPr>
      <w:r>
        <w:t>b. Works "in progress":</w:t>
      </w:r>
    </w:p>
    <w:p w14:paraId="76F8A813" w14:textId="77777777" w:rsidR="002F42DB" w:rsidRDefault="002F42DB">
      <w:pPr>
        <w:tabs>
          <w:tab w:val="left" w:pos="5040"/>
        </w:tabs>
        <w:ind w:left="720"/>
      </w:pPr>
    </w:p>
    <w:p w14:paraId="3C54D56B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1D8C2EBC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5E99301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t>C. Scholarly / Creative Grants and Contracts:</w:t>
      </w:r>
    </w:p>
    <w:p w14:paraId="0CB94364" w14:textId="77777777" w:rsidR="002F42DB" w:rsidRPr="00260C2A" w:rsidRDefault="002F42DB">
      <w:pPr>
        <w:tabs>
          <w:tab w:val="left" w:pos="5040"/>
        </w:tabs>
        <w:ind w:left="720"/>
      </w:pPr>
    </w:p>
    <w:p w14:paraId="3A5B0562" w14:textId="77777777" w:rsidR="002F42DB" w:rsidRPr="00260C2A" w:rsidRDefault="006446E6">
      <w:pPr>
        <w:tabs>
          <w:tab w:val="left" w:pos="5040"/>
        </w:tabs>
        <w:ind w:left="720"/>
      </w:pPr>
      <w:r w:rsidRPr="00260C2A">
        <w:t>1. Funded External Grants and Contracts:</w:t>
      </w:r>
    </w:p>
    <w:p w14:paraId="50EA40F7" w14:textId="77777777" w:rsidR="002F42DB" w:rsidRPr="00260C2A" w:rsidRDefault="002F42DB">
      <w:pPr>
        <w:tabs>
          <w:tab w:val="left" w:pos="5040"/>
        </w:tabs>
        <w:ind w:left="720"/>
      </w:pPr>
    </w:p>
    <w:p w14:paraId="45CB1EB2" w14:textId="77777777" w:rsidR="002F42DB" w:rsidRPr="00260C2A" w:rsidRDefault="006446E6">
      <w:pPr>
        <w:tabs>
          <w:tab w:val="left" w:pos="5040"/>
        </w:tabs>
        <w:ind w:left="720"/>
      </w:pPr>
      <w:r w:rsidRPr="00260C2A">
        <w:t>2. Submitted, but not Funded, External Grants and Contracts:</w:t>
      </w:r>
    </w:p>
    <w:p w14:paraId="1C6559C6" w14:textId="77777777" w:rsidR="002F42DB" w:rsidRPr="00260C2A" w:rsidRDefault="002F42DB">
      <w:pPr>
        <w:ind w:left="720"/>
      </w:pPr>
    </w:p>
    <w:p w14:paraId="7731C2DD" w14:textId="77777777" w:rsidR="002F42DB" w:rsidRPr="00260C2A" w:rsidRDefault="006446E6">
      <w:pPr>
        <w:ind w:left="720"/>
      </w:pPr>
      <w:r w:rsidRPr="00260C2A">
        <w:t>3. Funded Internal Grants and Contracts:</w:t>
      </w:r>
    </w:p>
    <w:p w14:paraId="4B0D927E" w14:textId="77777777" w:rsidR="002F42DB" w:rsidRPr="00260C2A" w:rsidRDefault="002F42DB">
      <w:pPr>
        <w:tabs>
          <w:tab w:val="left" w:pos="5040"/>
        </w:tabs>
        <w:ind w:left="720"/>
      </w:pPr>
    </w:p>
    <w:p w14:paraId="62B9CF80" w14:textId="77777777" w:rsidR="002F42DB" w:rsidRPr="00260C2A" w:rsidRDefault="006446E6">
      <w:pPr>
        <w:tabs>
          <w:tab w:val="left" w:pos="5040"/>
        </w:tabs>
        <w:ind w:left="720"/>
      </w:pPr>
      <w:r w:rsidRPr="00260C2A">
        <w:t>4. Submitted, but not Funded, Internal Grants and Contracts:</w:t>
      </w:r>
    </w:p>
    <w:p w14:paraId="0D5A58A4" w14:textId="77777777" w:rsidR="002F42DB" w:rsidRPr="00260C2A" w:rsidRDefault="002F42DB">
      <w:pPr>
        <w:tabs>
          <w:tab w:val="left" w:pos="5040"/>
        </w:tabs>
        <w:ind w:left="720" w:hanging="720"/>
      </w:pPr>
    </w:p>
    <w:p w14:paraId="5E0737B6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t>D. Scholarly / Creative Fellowships, Awards, Honors:</w:t>
      </w:r>
    </w:p>
    <w:p w14:paraId="55F11A6E" w14:textId="77777777" w:rsidR="002F42DB" w:rsidRPr="00260C2A" w:rsidRDefault="002F42DB">
      <w:pPr>
        <w:ind w:left="720" w:hanging="720"/>
      </w:pPr>
    </w:p>
    <w:p w14:paraId="1D8FDB95" w14:textId="77777777" w:rsidR="00624CC7" w:rsidRPr="00260C2A" w:rsidRDefault="006446E6" w:rsidP="00624CC7">
      <w:pPr>
        <w:ind w:left="720" w:hanging="720"/>
      </w:pPr>
      <w:r w:rsidRPr="00260C2A">
        <w:t>E. Scholarly / Creative Professional D</w:t>
      </w:r>
      <w:r w:rsidR="00624CC7" w:rsidRPr="00260C2A">
        <w:t>evelopment Activities Attended:</w:t>
      </w:r>
    </w:p>
    <w:p w14:paraId="32E7B301" w14:textId="77777777" w:rsidR="00624CC7" w:rsidRPr="00260C2A" w:rsidRDefault="00624CC7" w:rsidP="00624CC7">
      <w:pPr>
        <w:ind w:left="720" w:hanging="720"/>
      </w:pPr>
    </w:p>
    <w:p w14:paraId="7DCAF8F6" w14:textId="77777777" w:rsidR="00624CC7" w:rsidRPr="00260C2A" w:rsidRDefault="00624CC7" w:rsidP="00624CC7">
      <w:pPr>
        <w:ind w:left="720" w:hanging="720"/>
      </w:pPr>
      <w:r w:rsidRPr="00260C2A">
        <w:t>F. Media Recognition</w:t>
      </w:r>
      <w:r w:rsidR="000E6A23" w:rsidRPr="00260C2A">
        <w:t>:</w:t>
      </w:r>
    </w:p>
    <w:p w14:paraId="6EBE0022" w14:textId="77777777" w:rsidR="002F42DB" w:rsidRPr="00260C2A" w:rsidRDefault="002F42DB">
      <w:pPr>
        <w:tabs>
          <w:tab w:val="left" w:pos="5040"/>
        </w:tabs>
        <w:rPr>
          <w:b/>
          <w:bCs/>
        </w:rPr>
      </w:pPr>
    </w:p>
    <w:p w14:paraId="0A18017B" w14:textId="77777777" w:rsidR="002F42DB" w:rsidRPr="00260C2A" w:rsidRDefault="006446E6">
      <w:pPr>
        <w:ind w:left="720" w:hanging="720"/>
        <w:rPr>
          <w:b/>
          <w:bCs/>
        </w:rPr>
      </w:pPr>
      <w:r w:rsidRPr="00260C2A">
        <w:rPr>
          <w:b/>
          <w:bCs/>
        </w:rPr>
        <w:t>IV. SERVICE</w:t>
      </w:r>
    </w:p>
    <w:p w14:paraId="55FD792A" w14:textId="77777777" w:rsidR="002F42DB" w:rsidRPr="00260C2A" w:rsidRDefault="002F42DB"/>
    <w:p w14:paraId="781E23E9" w14:textId="77777777" w:rsidR="002F42DB" w:rsidRPr="00260C2A" w:rsidRDefault="006446E6">
      <w:r w:rsidRPr="00260C2A">
        <w:t>A. Institutional</w:t>
      </w:r>
    </w:p>
    <w:p w14:paraId="375491D0" w14:textId="77777777" w:rsidR="002F42DB" w:rsidRPr="00260C2A" w:rsidRDefault="002F42DB">
      <w:pPr>
        <w:tabs>
          <w:tab w:val="left" w:pos="5040"/>
        </w:tabs>
        <w:ind w:left="720"/>
      </w:pPr>
    </w:p>
    <w:p w14:paraId="426AAF41" w14:textId="77777777" w:rsidR="002F42DB" w:rsidRPr="00260C2A" w:rsidRDefault="006446E6">
      <w:pPr>
        <w:tabs>
          <w:tab w:val="left" w:pos="5040"/>
        </w:tabs>
        <w:ind w:left="720"/>
      </w:pPr>
      <w:r w:rsidRPr="00260C2A">
        <w:t>1. University:</w:t>
      </w:r>
    </w:p>
    <w:p w14:paraId="11D23086" w14:textId="77777777" w:rsidR="002F42DB" w:rsidRPr="00260C2A" w:rsidRDefault="002F42DB">
      <w:pPr>
        <w:tabs>
          <w:tab w:val="left" w:pos="5040"/>
        </w:tabs>
        <w:ind w:left="720"/>
      </w:pPr>
    </w:p>
    <w:p w14:paraId="479C4B56" w14:textId="77777777" w:rsidR="002F42DB" w:rsidRPr="00260C2A" w:rsidRDefault="006446E6">
      <w:pPr>
        <w:tabs>
          <w:tab w:val="left" w:pos="5040"/>
        </w:tabs>
        <w:ind w:left="720"/>
      </w:pPr>
      <w:r w:rsidRPr="00260C2A">
        <w:t>2. College:</w:t>
      </w:r>
    </w:p>
    <w:p w14:paraId="52030718" w14:textId="77777777" w:rsidR="002F42DB" w:rsidRPr="00260C2A" w:rsidRDefault="002F42DB">
      <w:pPr>
        <w:tabs>
          <w:tab w:val="left" w:pos="5040"/>
        </w:tabs>
        <w:ind w:left="720"/>
      </w:pPr>
    </w:p>
    <w:p w14:paraId="5934104A" w14:textId="77777777" w:rsidR="002F42DB" w:rsidRPr="00260C2A" w:rsidRDefault="006446E6">
      <w:pPr>
        <w:tabs>
          <w:tab w:val="left" w:pos="5040"/>
        </w:tabs>
        <w:ind w:left="720"/>
      </w:pPr>
      <w:r w:rsidRPr="00260C2A">
        <w:t>3. Department/School:</w:t>
      </w:r>
    </w:p>
    <w:p w14:paraId="3D61C84A" w14:textId="77777777" w:rsidR="002F42DB" w:rsidRPr="00260C2A" w:rsidRDefault="002F42DB">
      <w:pPr>
        <w:tabs>
          <w:tab w:val="left" w:pos="5040"/>
        </w:tabs>
        <w:ind w:left="720" w:hanging="720"/>
      </w:pPr>
    </w:p>
    <w:p w14:paraId="6B4D9DD1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t>B. Professional:</w:t>
      </w:r>
    </w:p>
    <w:p w14:paraId="1BAC3A16" w14:textId="77777777" w:rsidR="002F42DB" w:rsidRPr="00260C2A" w:rsidRDefault="002F42DB">
      <w:pPr>
        <w:tabs>
          <w:tab w:val="left" w:pos="5040"/>
        </w:tabs>
        <w:ind w:left="720" w:hanging="720"/>
      </w:pPr>
    </w:p>
    <w:p w14:paraId="393D2BD8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t>C. Community:</w:t>
      </w:r>
    </w:p>
    <w:p w14:paraId="7AC7CCBD" w14:textId="77777777" w:rsidR="002F42DB" w:rsidRPr="00260C2A" w:rsidRDefault="002F42DB">
      <w:pPr>
        <w:tabs>
          <w:tab w:val="left" w:pos="5040"/>
        </w:tabs>
        <w:ind w:left="720" w:hanging="720"/>
      </w:pPr>
    </w:p>
    <w:p w14:paraId="5E06759B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t>D. Organization Memberships:</w:t>
      </w:r>
    </w:p>
    <w:p w14:paraId="38DA9A65" w14:textId="77777777" w:rsidR="002F42DB" w:rsidRPr="00260C2A" w:rsidRDefault="002F42DB">
      <w:pPr>
        <w:tabs>
          <w:tab w:val="left" w:pos="5040"/>
        </w:tabs>
        <w:ind w:left="720" w:hanging="720"/>
      </w:pPr>
    </w:p>
    <w:p w14:paraId="3561DB6D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t>E. Service Honors and Awards:</w:t>
      </w:r>
    </w:p>
    <w:p w14:paraId="062BAA0F" w14:textId="77777777" w:rsidR="002F42DB" w:rsidRPr="00260C2A" w:rsidRDefault="002F42DB">
      <w:pPr>
        <w:tabs>
          <w:tab w:val="left" w:pos="5040"/>
        </w:tabs>
        <w:ind w:left="720" w:hanging="720"/>
      </w:pPr>
    </w:p>
    <w:p w14:paraId="5427C389" w14:textId="77777777" w:rsidR="002F42DB" w:rsidRPr="00260C2A" w:rsidRDefault="006446E6">
      <w:pPr>
        <w:tabs>
          <w:tab w:val="left" w:pos="5040"/>
        </w:tabs>
        <w:ind w:left="720" w:hanging="720"/>
      </w:pPr>
      <w:r w:rsidRPr="00260C2A">
        <w:lastRenderedPageBreak/>
        <w:t>F. Service Grants and Contracts:</w:t>
      </w:r>
    </w:p>
    <w:p w14:paraId="1485408E" w14:textId="77777777" w:rsidR="002F42DB" w:rsidRPr="00260C2A" w:rsidRDefault="002F42DB">
      <w:pPr>
        <w:ind w:left="720"/>
      </w:pPr>
    </w:p>
    <w:p w14:paraId="570A3CA2" w14:textId="77777777" w:rsidR="002F42DB" w:rsidRPr="00260C2A" w:rsidRDefault="006446E6">
      <w:pPr>
        <w:ind w:left="720"/>
      </w:pPr>
      <w:r w:rsidRPr="00260C2A">
        <w:t>1. Funded External Service Grants and Contracts:</w:t>
      </w:r>
    </w:p>
    <w:p w14:paraId="3EC503C5" w14:textId="77777777" w:rsidR="002F42DB" w:rsidRPr="00805394" w:rsidRDefault="002F42DB">
      <w:pPr>
        <w:ind w:left="720"/>
        <w:rPr>
          <w:highlight w:val="yellow"/>
        </w:rPr>
      </w:pPr>
    </w:p>
    <w:p w14:paraId="272E6C24" w14:textId="77777777" w:rsidR="002F42DB" w:rsidRPr="00260C2A" w:rsidRDefault="006446E6">
      <w:pPr>
        <w:ind w:left="720"/>
      </w:pPr>
      <w:r w:rsidRPr="00260C2A">
        <w:t>2. Submitted, but not Funded, External Service Grants and Contracts:</w:t>
      </w:r>
    </w:p>
    <w:p w14:paraId="3AF7772C" w14:textId="77777777" w:rsidR="002F42DB" w:rsidRPr="00260C2A" w:rsidRDefault="002F42DB">
      <w:pPr>
        <w:ind w:left="720"/>
      </w:pPr>
    </w:p>
    <w:p w14:paraId="42A3A182" w14:textId="77777777" w:rsidR="002F42DB" w:rsidRPr="00260C2A" w:rsidRDefault="006446E6">
      <w:pPr>
        <w:ind w:left="720"/>
      </w:pPr>
      <w:r w:rsidRPr="00260C2A">
        <w:t>3. Funded Internal Service Grants and Contracts:</w:t>
      </w:r>
    </w:p>
    <w:p w14:paraId="1A77DFDB" w14:textId="77777777" w:rsidR="002F42DB" w:rsidRPr="00260C2A" w:rsidRDefault="002F42DB">
      <w:pPr>
        <w:ind w:left="720"/>
      </w:pPr>
    </w:p>
    <w:p w14:paraId="03D3900E" w14:textId="77777777" w:rsidR="002F42DB" w:rsidRPr="00260C2A" w:rsidRDefault="006446E6">
      <w:pPr>
        <w:ind w:left="720"/>
      </w:pPr>
      <w:r w:rsidRPr="00260C2A">
        <w:t>4. Submitted, but not Funded, Internal Service Grants and Contracts:</w:t>
      </w:r>
    </w:p>
    <w:p w14:paraId="664A251A" w14:textId="77777777" w:rsidR="002F42DB" w:rsidRPr="00260C2A" w:rsidRDefault="002F42DB"/>
    <w:p w14:paraId="457E433E" w14:textId="77777777" w:rsidR="002F42DB" w:rsidRDefault="006446E6">
      <w:r w:rsidRPr="00260C2A">
        <w:t>G. Service Professional Development Activities Attended:</w:t>
      </w:r>
    </w:p>
    <w:p w14:paraId="17E6717A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BECD6" w14:textId="77777777" w:rsidR="00F25EA7" w:rsidRDefault="00F25EA7">
      <w:r>
        <w:separator/>
      </w:r>
    </w:p>
  </w:endnote>
  <w:endnote w:type="continuationSeparator" w:id="0">
    <w:p w14:paraId="485CC281" w14:textId="77777777" w:rsidR="00F25EA7" w:rsidRDefault="00F2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3988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A6303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A6303D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46A2D" w14:textId="77777777" w:rsidR="00F25EA7" w:rsidRDefault="00F25EA7">
      <w:r>
        <w:separator/>
      </w:r>
    </w:p>
  </w:footnote>
  <w:footnote w:type="continuationSeparator" w:id="0">
    <w:p w14:paraId="192EA7C0" w14:textId="77777777" w:rsidR="00F25EA7" w:rsidRDefault="00F25E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61A7D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4012F318" w14:textId="77777777" w:rsidR="002F42DB" w:rsidRPr="0018468B" w:rsidRDefault="002F42DB" w:rsidP="00184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C7"/>
    <w:rsid w:val="000237F1"/>
    <w:rsid w:val="000E6A23"/>
    <w:rsid w:val="0018468B"/>
    <w:rsid w:val="00260C2A"/>
    <w:rsid w:val="002F42DB"/>
    <w:rsid w:val="004A4FBE"/>
    <w:rsid w:val="00555C69"/>
    <w:rsid w:val="00624CC7"/>
    <w:rsid w:val="006446E6"/>
    <w:rsid w:val="006A1976"/>
    <w:rsid w:val="00770BFC"/>
    <w:rsid w:val="00791EFF"/>
    <w:rsid w:val="00805394"/>
    <w:rsid w:val="0087557A"/>
    <w:rsid w:val="00A546BF"/>
    <w:rsid w:val="00A6303D"/>
    <w:rsid w:val="00AF6156"/>
    <w:rsid w:val="00B72981"/>
    <w:rsid w:val="00C85F84"/>
    <w:rsid w:val="00CF7E4F"/>
    <w:rsid w:val="00E87FE3"/>
    <w:rsid w:val="00E92E00"/>
    <w:rsid w:val="00F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4E1DB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693</Words>
  <Characters>3954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Roger Abshire</cp:lastModifiedBy>
  <cp:revision>6</cp:revision>
  <dcterms:created xsi:type="dcterms:W3CDTF">2020-07-10T15:08:00Z</dcterms:created>
  <dcterms:modified xsi:type="dcterms:W3CDTF">2020-07-12T14:38:00Z</dcterms:modified>
</cp:coreProperties>
</file>