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52125" w14:textId="05CBC80D" w:rsidR="008A2551" w:rsidRPr="008A2551" w:rsidRDefault="002333BF" w:rsidP="008A25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A2551" w:rsidRPr="008A2551">
        <w:rPr>
          <w:rFonts w:ascii="Times New Roman" w:hAnsi="Times New Roman" w:cs="Times New Roman"/>
          <w:b/>
          <w:bCs/>
          <w:sz w:val="32"/>
          <w:szCs w:val="32"/>
        </w:rPr>
        <w:t>MATTHEW W</w:t>
      </w:r>
      <w:r w:rsidR="001446D6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8A2551" w:rsidRPr="008A2551">
        <w:rPr>
          <w:rFonts w:ascii="Times New Roman" w:hAnsi="Times New Roman" w:cs="Times New Roman"/>
          <w:b/>
          <w:bCs/>
          <w:sz w:val="32"/>
          <w:szCs w:val="32"/>
        </w:rPr>
        <w:t xml:space="preserve"> LOGAN</w:t>
      </w:r>
    </w:p>
    <w:p w14:paraId="02718D21" w14:textId="2F44868B" w:rsidR="008A2551" w:rsidRDefault="008A2551" w:rsidP="008A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of Criminal Justice &amp; Criminology</w:t>
      </w:r>
    </w:p>
    <w:p w14:paraId="72EA59A3" w14:textId="13BFE9BB" w:rsidR="008A2551" w:rsidRDefault="008A2551" w:rsidP="008A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Texas State University</w:t>
      </w:r>
    </w:p>
    <w:p w14:paraId="44766C45" w14:textId="433144DA" w:rsidR="008A2551" w:rsidRDefault="008A2551" w:rsidP="008A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601 University Dr.</w:t>
      </w:r>
    </w:p>
    <w:p w14:paraId="542B3510" w14:textId="7803327D" w:rsidR="008A2551" w:rsidRDefault="008A2551" w:rsidP="008A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 Marcos, TX 78666</w:t>
      </w:r>
    </w:p>
    <w:p w14:paraId="6B76AD74" w14:textId="11E11E0E" w:rsidR="00763FA1" w:rsidRDefault="00763FA1" w:rsidP="008A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Google Scholar Profile: </w:t>
      </w:r>
      <w:hyperlink r:id="rId7" w:history="1">
        <w:r w:rsidRPr="00476C32">
          <w:rPr>
            <w:rStyle w:val="Hyperlink"/>
            <w:rFonts w:ascii="Times New Roman" w:hAnsi="Times New Roman" w:cs="Times New Roman"/>
            <w:sz w:val="24"/>
            <w:szCs w:val="24"/>
          </w:rPr>
          <w:t>https://scholar.google.com/citations?user=vJccTeIAAAAJ&amp;hl=en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B4EBAF" w14:textId="3D77557B" w:rsidR="008A2551" w:rsidRDefault="008A2551" w:rsidP="008A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5A3B7C">
          <w:rPr>
            <w:rStyle w:val="Hyperlink"/>
            <w:rFonts w:ascii="Times New Roman" w:hAnsi="Times New Roman" w:cs="Times New Roman"/>
            <w:sz w:val="24"/>
            <w:szCs w:val="24"/>
          </w:rPr>
          <w:t>mwl39@txstate.edu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1727BA" w14:textId="68AF9CE7" w:rsidR="008A2551" w:rsidRDefault="008A2551" w:rsidP="008A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(512)-245-6503</w:t>
      </w:r>
    </w:p>
    <w:p w14:paraId="3423390A" w14:textId="464FF66B" w:rsidR="008A2551" w:rsidRDefault="008A2551" w:rsidP="008A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10A9C1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4B27">
        <w:rPr>
          <w:rFonts w:ascii="Times New Roman" w:hAnsi="Times New Roman" w:cs="Times New Roman"/>
          <w:b/>
          <w:sz w:val="24"/>
          <w:szCs w:val="24"/>
        </w:rPr>
        <w:t>CURRENT POSITION</w:t>
      </w:r>
    </w:p>
    <w:p w14:paraId="644D4420" w14:textId="456E3F8F" w:rsidR="008A2551" w:rsidRPr="00C14B27" w:rsidRDefault="008A2551" w:rsidP="008A25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4B27">
        <w:rPr>
          <w:rFonts w:ascii="Times New Roman" w:hAnsi="Times New Roman" w:cs="Times New Roman"/>
          <w:b/>
          <w:sz w:val="24"/>
          <w:szCs w:val="24"/>
        </w:rPr>
        <w:t>202</w:t>
      </w:r>
      <w:r w:rsidR="00ED6B78">
        <w:rPr>
          <w:rFonts w:ascii="Times New Roman" w:hAnsi="Times New Roman" w:cs="Times New Roman"/>
          <w:b/>
          <w:sz w:val="24"/>
          <w:szCs w:val="24"/>
        </w:rPr>
        <w:t>2</w:t>
      </w:r>
      <w:r w:rsidRPr="00C14B27">
        <w:rPr>
          <w:rFonts w:ascii="Times New Roman" w:hAnsi="Times New Roman" w:cs="Times New Roman"/>
          <w:b/>
          <w:sz w:val="24"/>
          <w:szCs w:val="24"/>
        </w:rPr>
        <w:t>-PRESENT</w:t>
      </w:r>
    </w:p>
    <w:p w14:paraId="033B78DD" w14:textId="77777777" w:rsidR="008A2551" w:rsidRPr="00C14B27" w:rsidRDefault="008A2551" w:rsidP="008A25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9865B8" w14:textId="1A0995EA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Ass</w:t>
      </w:r>
      <w:r w:rsidR="00ED6B78">
        <w:rPr>
          <w:rFonts w:ascii="Times New Roman" w:hAnsi="Times New Roman" w:cs="Times New Roman"/>
          <w:sz w:val="24"/>
          <w:szCs w:val="24"/>
        </w:rPr>
        <w:t>ociate</w:t>
      </w:r>
      <w:r w:rsidRPr="00C14B27">
        <w:rPr>
          <w:rFonts w:ascii="Times New Roman" w:hAnsi="Times New Roman" w:cs="Times New Roman"/>
          <w:sz w:val="24"/>
          <w:szCs w:val="24"/>
        </w:rPr>
        <w:t xml:space="preserve"> Professor</w:t>
      </w:r>
    </w:p>
    <w:p w14:paraId="4082F67F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School of Criminal Justice &amp; Criminology</w:t>
      </w:r>
    </w:p>
    <w:p w14:paraId="7B374EE2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Texas State University</w:t>
      </w:r>
    </w:p>
    <w:p w14:paraId="13DA31C2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B3AA7B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14B27">
        <w:rPr>
          <w:rFonts w:ascii="Times New Roman" w:hAnsi="Times New Roman" w:cs="Times New Roman"/>
          <w:b/>
          <w:bCs/>
          <w:sz w:val="24"/>
          <w:szCs w:val="24"/>
        </w:rPr>
        <w:t>PAST POSITIONS/AFFILIATIONS</w:t>
      </w:r>
    </w:p>
    <w:p w14:paraId="6BA003B4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F3BB6" w14:textId="52FAA105" w:rsidR="00ED6B78" w:rsidRDefault="00ED6B78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 (2020-2022)</w:t>
      </w:r>
    </w:p>
    <w:p w14:paraId="74002FAE" w14:textId="4DD77289" w:rsidR="00ED6B78" w:rsidRDefault="00ED6B78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of Criminal Justice &amp; Criminology</w:t>
      </w:r>
    </w:p>
    <w:p w14:paraId="5D51C4DD" w14:textId="0A96DD2F" w:rsidR="00ED6B78" w:rsidRDefault="00ED6B78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Texas State University</w:t>
      </w:r>
    </w:p>
    <w:p w14:paraId="51D9A143" w14:textId="77777777" w:rsidR="00ED6B78" w:rsidRDefault="00ED6B78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BAF41E" w14:textId="7CC8F07F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Assistant Professor (2015-2020</w:t>
      </w:r>
      <w:r w:rsidR="00BC336C">
        <w:rPr>
          <w:rFonts w:ascii="Times New Roman" w:hAnsi="Times New Roman" w:cs="Times New Roman"/>
          <w:sz w:val="24"/>
          <w:szCs w:val="24"/>
        </w:rPr>
        <w:t>; tenured and promoted to Associate Professor</w:t>
      </w:r>
      <w:r w:rsidRPr="00C14B27">
        <w:rPr>
          <w:rFonts w:ascii="Times New Roman" w:hAnsi="Times New Roman" w:cs="Times New Roman"/>
          <w:sz w:val="24"/>
          <w:szCs w:val="24"/>
        </w:rPr>
        <w:t>)</w:t>
      </w:r>
    </w:p>
    <w:p w14:paraId="43341A1C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Department of Criminal Justice</w:t>
      </w:r>
    </w:p>
    <w:p w14:paraId="40DA7DB6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California State University, San Bernardino</w:t>
      </w:r>
    </w:p>
    <w:p w14:paraId="19158B48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8D0CAA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4B27"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402BC8D9" w14:textId="77777777" w:rsidR="008A2551" w:rsidRPr="00C14B27" w:rsidRDefault="008A2551" w:rsidP="008A25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C506AB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14B27">
        <w:rPr>
          <w:rFonts w:ascii="Times New Roman" w:hAnsi="Times New Roman" w:cs="Times New Roman"/>
          <w:b/>
          <w:bCs/>
          <w:sz w:val="24"/>
          <w:szCs w:val="24"/>
        </w:rPr>
        <w:t>Ph.D., Criminal Justice</w:t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sz w:val="24"/>
          <w:szCs w:val="24"/>
        </w:rPr>
        <w:t>2011-2015</w:t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39DC629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University of Cincinnati</w:t>
      </w:r>
    </w:p>
    <w:p w14:paraId="7F9E93A2" w14:textId="77777777" w:rsidR="00C92CF0" w:rsidRDefault="00C92CF0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C7C611" w14:textId="6AE573F6" w:rsidR="008A2551" w:rsidRPr="00C92CF0" w:rsidRDefault="008A2551" w:rsidP="008A2551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 xml:space="preserve">Dissertation: Coping with imprisonment: </w:t>
      </w:r>
      <w:r w:rsidRPr="00C92CF0">
        <w:rPr>
          <w:rFonts w:ascii="Times New Roman" w:hAnsi="Times New Roman" w:cs="Times New Roman"/>
          <w:iCs/>
          <w:sz w:val="24"/>
          <w:szCs w:val="24"/>
        </w:rPr>
        <w:t xml:space="preserve">Testing </w:t>
      </w:r>
    </w:p>
    <w:p w14:paraId="69067CB3" w14:textId="1FC03215" w:rsidR="008A2551" w:rsidRDefault="008A2551" w:rsidP="008A25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92CF0">
        <w:rPr>
          <w:rFonts w:ascii="Times New Roman" w:hAnsi="Times New Roman" w:cs="Times New Roman"/>
          <w:iCs/>
          <w:sz w:val="24"/>
          <w:szCs w:val="24"/>
        </w:rPr>
        <w:t>the special sensitivity hypothesis for white-collar offenders</w:t>
      </w:r>
      <w:r w:rsidRPr="00C14B27">
        <w:rPr>
          <w:rFonts w:ascii="Times New Roman" w:hAnsi="Times New Roman" w:cs="Times New Roman"/>
          <w:i/>
          <w:sz w:val="24"/>
          <w:szCs w:val="24"/>
        </w:rPr>
        <w:t>.</w:t>
      </w:r>
    </w:p>
    <w:p w14:paraId="2B4E0368" w14:textId="77777777" w:rsidR="00C92CF0" w:rsidRDefault="00C92CF0" w:rsidP="008A2551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14:paraId="7F3F521D" w14:textId="0666B0D8" w:rsidR="00CF75F1" w:rsidRPr="00CF75F1" w:rsidRDefault="00CF75F1" w:rsidP="008A2551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Co-chairs: Dr. Michael L. Benson and Dr. Francis T. Cullen</w:t>
      </w:r>
    </w:p>
    <w:p w14:paraId="38EAC90D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2FD263" w14:textId="77777777" w:rsidR="008A2551" w:rsidRPr="00C14B27" w:rsidRDefault="008A2551" w:rsidP="008A2551">
      <w:pPr>
        <w:spacing w:after="0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b/>
          <w:bCs/>
          <w:sz w:val="24"/>
          <w:szCs w:val="24"/>
        </w:rPr>
        <w:t>M.A., Sociology</w:t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4B27">
        <w:rPr>
          <w:rFonts w:ascii="Times New Roman" w:hAnsi="Times New Roman" w:cs="Times New Roman"/>
          <w:sz w:val="24"/>
          <w:szCs w:val="24"/>
        </w:rPr>
        <w:t>2009-2011</w:t>
      </w:r>
    </w:p>
    <w:p w14:paraId="1FA6F190" w14:textId="77777777" w:rsidR="008A2551" w:rsidRPr="00C14B27" w:rsidRDefault="008A2551" w:rsidP="008A2551">
      <w:pPr>
        <w:spacing w:after="0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The University of Western Ontario</w:t>
      </w:r>
    </w:p>
    <w:p w14:paraId="628DF3BB" w14:textId="77777777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CC45A4" w14:textId="78DAF76E" w:rsidR="008A2551" w:rsidRPr="00C14B27" w:rsidRDefault="008A2551" w:rsidP="008A2551">
      <w:pPr>
        <w:spacing w:after="0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 w:rsidRPr="00C14B27">
        <w:rPr>
          <w:rFonts w:ascii="Times New Roman" w:hAnsi="Times New Roman" w:cs="Times New Roman"/>
          <w:b/>
          <w:bCs/>
          <w:sz w:val="24"/>
          <w:szCs w:val="24"/>
        </w:rPr>
        <w:t>B.A., Criminology</w:t>
      </w:r>
      <w:r w:rsidR="00B14C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14C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14C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14C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14C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14C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14C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14C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14CFE" w:rsidRPr="00B14CFE">
        <w:rPr>
          <w:rFonts w:ascii="Times New Roman" w:hAnsi="Times New Roman" w:cs="Times New Roman"/>
          <w:sz w:val="24"/>
          <w:szCs w:val="24"/>
        </w:rPr>
        <w:t>2005-2009</w:t>
      </w:r>
    </w:p>
    <w:p w14:paraId="09989653" w14:textId="03531C7E" w:rsidR="008A2551" w:rsidRPr="00C14B27" w:rsidRDefault="008A2551" w:rsidP="008A2551">
      <w:pPr>
        <w:spacing w:after="0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The University of Western Ontario</w:t>
      </w:r>
      <w:r w:rsidRPr="00C14B27">
        <w:rPr>
          <w:rFonts w:ascii="Times New Roman" w:hAnsi="Times New Roman" w:cs="Times New Roman"/>
          <w:sz w:val="24"/>
          <w:szCs w:val="24"/>
        </w:rPr>
        <w:tab/>
      </w:r>
      <w:r w:rsidRPr="00C14B27">
        <w:rPr>
          <w:rFonts w:ascii="Times New Roman" w:hAnsi="Times New Roman" w:cs="Times New Roman"/>
          <w:sz w:val="24"/>
          <w:szCs w:val="24"/>
        </w:rPr>
        <w:tab/>
      </w:r>
      <w:r w:rsidRPr="00C14B27">
        <w:rPr>
          <w:rFonts w:ascii="Times New Roman" w:hAnsi="Times New Roman" w:cs="Times New Roman"/>
          <w:sz w:val="24"/>
          <w:szCs w:val="24"/>
        </w:rPr>
        <w:tab/>
      </w:r>
      <w:r w:rsidRPr="00C14B27">
        <w:rPr>
          <w:rFonts w:ascii="Times New Roman" w:hAnsi="Times New Roman" w:cs="Times New Roman"/>
          <w:sz w:val="24"/>
          <w:szCs w:val="24"/>
        </w:rPr>
        <w:tab/>
      </w:r>
      <w:r w:rsidRPr="00C14B27">
        <w:rPr>
          <w:rFonts w:ascii="Times New Roman" w:hAnsi="Times New Roman" w:cs="Times New Roman"/>
          <w:sz w:val="24"/>
          <w:szCs w:val="24"/>
        </w:rPr>
        <w:tab/>
      </w:r>
      <w:r w:rsidRPr="00C14B27">
        <w:rPr>
          <w:rFonts w:ascii="Times New Roman" w:hAnsi="Times New Roman" w:cs="Times New Roman"/>
          <w:sz w:val="24"/>
          <w:szCs w:val="24"/>
        </w:rPr>
        <w:tab/>
      </w:r>
      <w:r w:rsidRPr="00C14B27">
        <w:rPr>
          <w:rFonts w:ascii="Times New Roman" w:hAnsi="Times New Roman" w:cs="Times New Roman"/>
          <w:sz w:val="24"/>
          <w:szCs w:val="24"/>
        </w:rPr>
        <w:tab/>
      </w:r>
    </w:p>
    <w:p w14:paraId="04AD5325" w14:textId="3DCB9770" w:rsidR="008A2551" w:rsidRDefault="008A2551" w:rsidP="008A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7D80C0" w14:textId="57C11027" w:rsidR="008A2551" w:rsidRDefault="008A2551" w:rsidP="008A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95902C" w14:textId="18C89FF5" w:rsidR="008A2551" w:rsidRDefault="008A2551" w:rsidP="008A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897176" w14:textId="3F4B2BF5" w:rsidR="008A2551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ACADEMIC PUBLICATIONS</w:t>
      </w:r>
    </w:p>
    <w:p w14:paraId="41E22CD9" w14:textId="1CDF4851" w:rsidR="008A2551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E609D7" w14:textId="6F3D21DB" w:rsidR="008A2551" w:rsidRPr="008A2551" w:rsidRDefault="0042553E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Peer-Reviewed </w:t>
      </w:r>
      <w:r w:rsidR="008A25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Journal Articles</w:t>
      </w:r>
    </w:p>
    <w:p w14:paraId="4C86D545" w14:textId="77777777" w:rsidR="008A2551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14E2" w14:textId="77777777" w:rsidR="005B7165" w:rsidRPr="00C83FF3" w:rsidRDefault="005B7165" w:rsidP="005B7165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Adams, I. T. &amp; </w:t>
      </w:r>
      <w:r w:rsidRPr="00C83FF3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(forthcoming). Knot criminology: Towards a topological turn.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Critical Criminology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(X), X-X. </w:t>
      </w:r>
    </w:p>
    <w:p w14:paraId="0AD40D8D" w14:textId="77777777" w:rsidR="005B7165" w:rsidRDefault="005B7165" w:rsidP="005B7165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189FD6" w14:textId="77777777" w:rsidR="005B7165" w:rsidRPr="009411AE" w:rsidRDefault="005B7165" w:rsidP="005B7165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Tanksley, P. T.,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&amp; Barnes, J. C. (forthcoming). </w:t>
      </w:r>
      <w:r w:rsidRPr="009411AE">
        <w:rPr>
          <w:rFonts w:ascii="Times New Roman" w:eastAsia="Times New Roman" w:hAnsi="Times New Roman" w:cs="Times New Roman"/>
          <w:sz w:val="24"/>
          <w:szCs w:val="24"/>
        </w:rPr>
        <w:t>Correctional officer mortality in the United States, 2020-2023: Evidence from the National Occupational Mortality Surveillance program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Public Health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>(X), X-X.</w:t>
      </w:r>
    </w:p>
    <w:p w14:paraId="76673974" w14:textId="77777777" w:rsidR="005B7165" w:rsidRDefault="005B7165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D6F31F" w14:textId="36A81985" w:rsidR="005B7165" w:rsidRPr="005B7165" w:rsidRDefault="005B7165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Dulisse, B. C., Connealy, N. T., &amp;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(2026). </w:t>
      </w:r>
      <w:r w:rsidRPr="005B7165">
        <w:rPr>
          <w:rFonts w:ascii="Times New Roman" w:eastAsia="Times New Roman" w:hAnsi="Times New Roman" w:cs="Times New Roman"/>
          <w:sz w:val="24"/>
          <w:szCs w:val="24"/>
        </w:rPr>
        <w:t>Introduction: The Crime Harvest of New Technologies—Criminal Opportunity in Cryptocurrency, Digital Consumption, and Chance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B7165">
        <w:rPr>
          <w:rFonts w:ascii="Times New Roman" w:eastAsia="Times New Roman" w:hAnsi="Times New Roman" w:cs="Times New Roman"/>
          <w:sz w:val="24"/>
          <w:szCs w:val="24"/>
        </w:rPr>
        <w:t>Based Monetization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Contemporary Criminal Justice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(X), X-X. </w:t>
      </w:r>
      <w:hyperlink r:id="rId9" w:history="1">
        <w:r w:rsidRPr="005B716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https://doi.org/10.1177/104398622614916</w:t>
        </w:r>
      </w:hyperlink>
    </w:p>
    <w:p w14:paraId="7FBC363E" w14:textId="77777777" w:rsidR="005B7165" w:rsidRDefault="005B7165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06DDCB" w14:textId="41619139" w:rsidR="009411AE" w:rsidRDefault="009411AE" w:rsidP="008A2551">
      <w:pPr>
        <w:tabs>
          <w:tab w:val="left" w:pos="50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Morgan, M. A.,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Dulisse, B. C., &amp; Connealy, N. T. (2026). </w:t>
      </w:r>
      <w:r w:rsidRPr="009411AE">
        <w:rPr>
          <w:rFonts w:ascii="Times New Roman" w:eastAsia="Times New Roman" w:hAnsi="Times New Roman" w:cs="Times New Roman"/>
          <w:sz w:val="24"/>
          <w:szCs w:val="24"/>
        </w:rPr>
        <w:t>Video games, gambling, and porn: Digital expenditures and deviant behaviors among cryptocurrency users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Contemporary Criminal Justice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>(X), X-X.</w:t>
      </w:r>
      <w:r w:rsidR="00C83F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history="1">
        <w:r w:rsidR="00C83FF3" w:rsidRPr="00C83FF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https://doi.org/10.1177/104398622614857</w:t>
        </w:r>
      </w:hyperlink>
    </w:p>
    <w:p w14:paraId="2052BD4C" w14:textId="77777777" w:rsidR="00E9335A" w:rsidRDefault="00E9335A" w:rsidP="008A2551">
      <w:pPr>
        <w:tabs>
          <w:tab w:val="left" w:pos="5040"/>
        </w:tabs>
        <w:spacing w:after="0" w:line="240" w:lineRule="auto"/>
      </w:pPr>
    </w:p>
    <w:p w14:paraId="04F28188" w14:textId="7CA1956B" w:rsidR="00E9335A" w:rsidRPr="00E9335A" w:rsidRDefault="00E9335A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DeLisi, M., Chan, H. C., Pechorro, P., &amp; </w:t>
      </w:r>
      <w:r w:rsidRPr="00E9335A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(2026). </w:t>
      </w:r>
      <w:r w:rsidRPr="00E9335A">
        <w:rPr>
          <w:rFonts w:ascii="Times New Roman" w:hAnsi="Times New Roman" w:cs="Times New Roman"/>
          <w:sz w:val="24"/>
          <w:szCs w:val="24"/>
        </w:rPr>
        <w:t>Firearm sexual homicide offenders: Criminal careers, psychopathology, and offense conduct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Forensic Sciences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(X), X-X. </w:t>
      </w:r>
      <w:hyperlink r:id="rId11" w:history="1">
        <w:r w:rsidRPr="007806B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https://doi.org/10.1111/1556-4029.70441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EDEA71" w14:textId="77777777" w:rsidR="009411AE" w:rsidRDefault="009411AE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5A2272" w14:textId="3682C686" w:rsidR="00E665BE" w:rsidRPr="00E665BE" w:rsidRDefault="00E665BE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Adams, I. T.,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Logan, M. W.,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&amp; Mourtgos, S. M. (2026). Avertogenic deaths: How upstream justice decisions shape police lethal force.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Theory and Society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14FA5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614FA5">
        <w:rPr>
          <w:rFonts w:ascii="Times New Roman" w:eastAsia="Times New Roman" w:hAnsi="Times New Roman" w:cs="Times New Roman"/>
          <w:sz w:val="24"/>
          <w:szCs w:val="24"/>
        </w:rPr>
        <w:t>69), X</w:t>
      </w:r>
      <w:r>
        <w:rPr>
          <w:rFonts w:ascii="Times New Roman" w:eastAsia="Times New Roman" w:hAnsi="Times New Roman" w:cs="Times New Roman"/>
          <w:sz w:val="24"/>
          <w:szCs w:val="24"/>
        </w:rPr>
        <w:t>-X.</w:t>
      </w:r>
      <w:r w:rsidR="00614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history="1">
        <w:r w:rsidR="00614FA5" w:rsidRPr="00C346F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https://doi.org/10.1007/s11186-026-09737-4</w:t>
        </w:r>
      </w:hyperlink>
      <w:r w:rsidR="00614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865FDE" w14:textId="77777777" w:rsidR="00E665BE" w:rsidRDefault="00E665BE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583CCC" w14:textId="5B84B680" w:rsidR="009E5EDB" w:rsidRPr="009E5EDB" w:rsidRDefault="009E5EDB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DeLisi, M. &amp; </w:t>
      </w:r>
      <w:r w:rsidRPr="009E5EDB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(2026). Murder asymmetry.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Criminal Justice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(X), X-X. </w:t>
      </w:r>
      <w:hyperlink r:id="rId13" w:history="1">
        <w:r w:rsidRPr="005C3B3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https://doi.org/10.1016/j.jcrimjus.2026.102694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D8C412" w14:textId="77777777" w:rsidR="009E5EDB" w:rsidRDefault="009E5EDB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8A1C2B" w14:textId="3FBD4D36" w:rsidR="00C432D8" w:rsidRPr="00275AE2" w:rsidRDefault="00C432D8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Dulisse, B. C., Morgan, M. A., &amp;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9E5EDB">
        <w:rPr>
          <w:rFonts w:ascii="Times New Roman" w:eastAsia="Times New Roman" w:hAnsi="Times New Roman" w:cs="Times New Roman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A modern “crime harvest”: Examining how cryptocurrency is shifting the attractiveness of criminal opportunities.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Financial Crime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75AE2"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 w:rsidR="00275AE2">
        <w:rPr>
          <w:rFonts w:ascii="Times New Roman" w:eastAsia="Times New Roman" w:hAnsi="Times New Roman" w:cs="Times New Roman"/>
          <w:sz w:val="24"/>
          <w:szCs w:val="24"/>
        </w:rPr>
        <w:t xml:space="preserve">(X), X-X. </w:t>
      </w:r>
      <w:hyperlink r:id="rId14" w:history="1">
        <w:r w:rsidR="009E5EDB" w:rsidRPr="005C3B3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https://doi.org/10.1108/JFC-01-2026-0007</w:t>
        </w:r>
      </w:hyperlink>
      <w:r w:rsidR="009E5E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F202FD" w14:textId="77777777" w:rsidR="00C432D8" w:rsidRDefault="00C432D8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ADD2BA" w14:textId="1ED1F42D" w:rsidR="00705364" w:rsidRPr="00705364" w:rsidRDefault="00705364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>, McNeeley, S., &amp; Robinson, C. G.</w:t>
      </w:r>
      <w:r w:rsidR="00DB15D3"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(2026). Chronic misconduct predicts violent victimization in prison.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Criminal Justice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eastAsia="Times New Roman" w:hAnsi="Times New Roman" w:cs="Times New Roman"/>
          <w:i/>
          <w:iCs/>
          <w:sz w:val="24"/>
          <w:szCs w:val="24"/>
        </w:rPr>
        <w:t>104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eastAsia="Times New Roman" w:hAnsi="Times New Roman" w:cs="Times New Roman"/>
          <w:sz w:val="24"/>
          <w:szCs w:val="24"/>
        </w:rPr>
        <w:t>1-9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5" w:history="1">
        <w:r w:rsidRPr="00BA2B6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https://doi.org/10.1016/j.jcrimjus.2026.102667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960EA1" w14:textId="77777777" w:rsidR="00705364" w:rsidRDefault="00705364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6F148B" w14:textId="7791185E" w:rsidR="008017A6" w:rsidRPr="008017A6" w:rsidRDefault="008017A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Robinson, C. G.</w:t>
      </w:r>
      <w:r w:rsidR="00DB15D3"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Adams, I. T., Dulisse, B. C., &amp; Morgan, M. A. (2026). Restorative justice and the evidence hierarchy: Implications for policy and practice.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Evidence Base: Criminal Justice Research, Policy, &amp; Action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05364"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 w:rsidRPr="008017A6">
        <w:rPr>
          <w:rFonts w:ascii="Times New Roman" w:eastAsia="Times New Roman" w:hAnsi="Times New Roman" w:cs="Times New Roman"/>
          <w:sz w:val="24"/>
          <w:szCs w:val="24"/>
        </w:rPr>
        <w:t>(X), X-X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6" w:history="1">
        <w:r w:rsidR="00705364" w:rsidRPr="00BA2B6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https://doi.org/10.1080/30679125.2026.2632868</w:t>
        </w:r>
      </w:hyperlink>
      <w:r w:rsidR="007053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D628EF" w14:textId="77777777" w:rsidR="008017A6" w:rsidRDefault="008017A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C7CED8" w14:textId="252982D9" w:rsidR="008017A6" w:rsidRPr="008017A6" w:rsidRDefault="008017A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Quinby, E. A.</w:t>
      </w:r>
      <w:r w:rsidR="00A42FCA"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>, Geary, I.</w:t>
      </w:r>
      <w:r w:rsidR="00DB15D3"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Adams, I. T., &amp; McLean, K. D. (2026). Emotional intelligence, policing, and the military veteran influence.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Armed Forces &amp; Society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05364"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 w:rsidRPr="008017A6">
        <w:rPr>
          <w:rFonts w:ascii="Times New Roman" w:eastAsia="Times New Roman" w:hAnsi="Times New Roman" w:cs="Times New Roman"/>
          <w:sz w:val="24"/>
          <w:szCs w:val="24"/>
        </w:rPr>
        <w:t>(X), X-X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7" w:history="1">
        <w:r w:rsidR="00705364" w:rsidRPr="00BA2B6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https://doi.org/10.1177/0095327X261425633</w:t>
        </w:r>
      </w:hyperlink>
      <w:r w:rsidR="007053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9C0C14" w14:textId="77777777" w:rsidR="008017A6" w:rsidRDefault="008017A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781448" w14:textId="34CD29C2" w:rsidR="00A23906" w:rsidRPr="008017A6" w:rsidRDefault="00A2390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Morgan, M. A. &amp;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(2026). Deconstructing trauma: How military experiences affect veteran prison misconduct.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Psychiatric Quarterly</w:t>
      </w:r>
      <w:r w:rsidR="008017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017A6" w:rsidRPr="00705364"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 w:rsidR="008017A6" w:rsidRPr="008017A6">
        <w:rPr>
          <w:rFonts w:ascii="Times New Roman" w:eastAsia="Times New Roman" w:hAnsi="Times New Roman" w:cs="Times New Roman"/>
          <w:sz w:val="24"/>
          <w:szCs w:val="24"/>
        </w:rPr>
        <w:t>(X), X-X</w:t>
      </w:r>
      <w:r w:rsidR="008017A6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hyperlink r:id="rId18" w:history="1">
        <w:r w:rsidR="008017A6" w:rsidRPr="00080C9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https://doi.org/10.1007/s11126-026-10261-y</w:t>
        </w:r>
      </w:hyperlink>
      <w:r w:rsidR="00801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178492" w14:textId="77777777" w:rsidR="00A23906" w:rsidRDefault="00A2390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4C5439" w14:textId="60A286D3" w:rsidR="00A23906" w:rsidRPr="00A23906" w:rsidRDefault="00A2390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Robinson, C.</w:t>
      </w:r>
      <w:r w:rsidR="008017A6">
        <w:rPr>
          <w:rFonts w:ascii="Times New Roman" w:eastAsia="Times New Roman" w:hAnsi="Times New Roman" w:cs="Times New Roman"/>
          <w:sz w:val="24"/>
          <w:szCs w:val="24"/>
        </w:rPr>
        <w:t xml:space="preserve"> G.</w:t>
      </w:r>
      <w:r w:rsidR="00DB15D3"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Logan, M. W.,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Dulisse, B. C., &amp; Connealy, N. T. (2026). Cops and crypto: Law enforcement knowledge, experience, and capacity in cryptocurrency crime.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Criminal Justice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F850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50CE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A239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A23906">
        <w:rPr>
          <w:rFonts w:ascii="Times New Roman" w:eastAsia="Times New Roman" w:hAnsi="Times New Roman" w:cs="Times New Roman"/>
          <w:sz w:val="24"/>
          <w:szCs w:val="24"/>
        </w:rPr>
        <w:t>-</w:t>
      </w:r>
      <w:r w:rsidR="00F850CE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A2390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9" w:history="1">
        <w:r w:rsidRPr="00080C9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https://doi.org/10.1016/j.jcrimjus.2026.102596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B24A95" w14:textId="77777777" w:rsidR="00FA55F6" w:rsidRDefault="00FA55F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35E590" w14:textId="7B99DCA3" w:rsidR="00A23906" w:rsidRPr="00A23906" w:rsidRDefault="00A2390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Long, J. S.,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Logan, M. W., </w:t>
      </w:r>
      <w:r>
        <w:rPr>
          <w:rFonts w:ascii="Times New Roman" w:eastAsia="Times New Roman" w:hAnsi="Times New Roman" w:cs="Times New Roman"/>
          <w:sz w:val="24"/>
          <w:szCs w:val="24"/>
        </w:rPr>
        <w:t>&amp; Sian, Z.</w:t>
      </w:r>
      <w:r w:rsidR="00DB15D3"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(2026). Appraising the efficacy of treatment of sex offenders: What judges, parole boards, and the public need to know.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Evidence Base: Criminal Justice Research, Policy, &amp; Action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850CE"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 w:rsidRPr="00A23906">
        <w:rPr>
          <w:rFonts w:ascii="Times New Roman" w:eastAsia="Times New Roman" w:hAnsi="Times New Roman" w:cs="Times New Roman"/>
          <w:sz w:val="24"/>
          <w:szCs w:val="24"/>
        </w:rPr>
        <w:t>(X), X-X.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0" w:history="1">
        <w:r w:rsidRPr="00080C9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https://doi.org/10.1080/30679125.2025.2606820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F382C1" w14:textId="77777777" w:rsidR="00A23906" w:rsidRDefault="00A2390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989E95" w14:textId="41445321" w:rsidR="00A23906" w:rsidRPr="00A23906" w:rsidRDefault="00A2390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Long, J. S., Dulisse, B. C., Adams, I. T., &amp; Morgan, M. A. (2026). The foundational deficits of correctional rehabilitation.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Evidence Base: Criminal Justice Research, Policy, &amp; Action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(X), X-X. </w:t>
      </w:r>
      <w:hyperlink r:id="rId21" w:history="1">
        <w:r w:rsidRPr="00080C9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https://doi.org/10.1080/30679125.2025.2602958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438A46" w14:textId="77777777" w:rsidR="00A23906" w:rsidRDefault="00A23906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831AEE" w14:textId="6ACB9F81" w:rsidR="002A6AFC" w:rsidRPr="00A23906" w:rsidRDefault="002A6AFC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Robinson, C.</w:t>
      </w:r>
      <w:r w:rsidR="008017A6">
        <w:rPr>
          <w:rFonts w:ascii="Times New Roman" w:eastAsia="Times New Roman" w:hAnsi="Times New Roman" w:cs="Times New Roman"/>
          <w:sz w:val="24"/>
          <w:szCs w:val="24"/>
        </w:rPr>
        <w:t xml:space="preserve"> G.</w:t>
      </w:r>
      <w:r w:rsidR="00DB15D3"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Adams, I. T.,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&amp; </w:t>
      </w:r>
      <w:r w:rsidR="008944A4">
        <w:rPr>
          <w:rFonts w:ascii="Times New Roman" w:eastAsia="Times New Roman" w:hAnsi="Times New Roman" w:cs="Times New Roman"/>
          <w:sz w:val="24"/>
          <w:szCs w:val="24"/>
        </w:rPr>
        <w:t xml:space="preserve">Blair, J. P. (2026). AI-generated human stimuli for experimental social science. </w:t>
      </w:r>
      <w:r w:rsidR="008944A4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Experimental Criminology</w:t>
      </w:r>
      <w:r w:rsidR="00A239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23906"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 w:rsidR="00A23906">
        <w:rPr>
          <w:rFonts w:ascii="Times New Roman" w:eastAsia="Times New Roman" w:hAnsi="Times New Roman" w:cs="Times New Roman"/>
          <w:sz w:val="24"/>
          <w:szCs w:val="24"/>
        </w:rPr>
        <w:t>(X), X-X.</w:t>
      </w:r>
      <w:r w:rsidR="00D92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2" w:history="1">
        <w:r w:rsidR="00D925BE" w:rsidRPr="001D54B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https://doi.org/10.1007/s11292-026-09731-x</w:t>
        </w:r>
      </w:hyperlink>
      <w:r w:rsidR="00D92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604EEA" w14:textId="77777777" w:rsidR="002A6AFC" w:rsidRDefault="002A6AFC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B4EFF5" w14:textId="785638E7" w:rsidR="002A6AFC" w:rsidRPr="002A6AFC" w:rsidRDefault="002A6AFC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Dulisse, B. C., Connealy, N. T., Harrison, A.</w:t>
      </w:r>
      <w:r w:rsidR="00DB15D3"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&amp;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(2025). The hidden gender gap: Examining the influence of gender on fraud victimization risk among cryptocurrency owners.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White Collar and Corporate Crime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F850C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F850CE">
        <w:rPr>
          <w:rFonts w:ascii="Times New Roman" w:eastAsia="Times New Roman" w:hAnsi="Times New Roman" w:cs="Times New Roman"/>
          <w:sz w:val="24"/>
          <w:szCs w:val="24"/>
        </w:rPr>
        <w:t>102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F850CE">
        <w:rPr>
          <w:rFonts w:ascii="Times New Roman" w:eastAsia="Times New Roman" w:hAnsi="Times New Roman" w:cs="Times New Roman"/>
          <w:sz w:val="24"/>
          <w:szCs w:val="24"/>
        </w:rPr>
        <w:t>119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23" w:history="1">
        <w:r w:rsidRPr="002A6AF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https://doi.org/10.1177/2631309X251387700</w:t>
        </w:r>
      </w:hyperlink>
    </w:p>
    <w:p w14:paraId="1B750DCE" w14:textId="77777777" w:rsidR="009E5EDB" w:rsidRDefault="009E5EDB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5A8236" w14:textId="4E047122" w:rsidR="004A5AAA" w:rsidRPr="004A5AAA" w:rsidRDefault="004A5AAA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Zhu, S.*, Long, J. S., </w:t>
      </w:r>
      <w:r w:rsidRPr="004A5AAA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&amp; Marquart, J. (2025). MAiD in America: Assessing public support for medical assistance in dying within U.S. prisons.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Corrections: Policy, Practice, and Research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(X), X-X. </w:t>
      </w:r>
      <w:hyperlink r:id="rId24" w:history="1">
        <w:r w:rsidRPr="00A037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https://doi.org/10.1080/23774657.2025.2533131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004734" w14:textId="77777777" w:rsidR="0011182F" w:rsidRDefault="0011182F" w:rsidP="00B209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7C3B82" w14:textId="6C5084B7" w:rsidR="00154EC4" w:rsidRPr="00154EC4" w:rsidRDefault="00154EC4" w:rsidP="00B20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Morgan, M. A., Long, J. S.,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 &amp; Benton F. T.</w:t>
      </w:r>
      <w:r w:rsidR="00960FA3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(2025). Pareto in prison. </w:t>
      </w:r>
      <w:r>
        <w:rPr>
          <w:rFonts w:ascii="Times New Roman" w:hAnsi="Times New Roman" w:cs="Times New Roman"/>
          <w:i/>
          <w:iCs/>
          <w:sz w:val="24"/>
          <w:szCs w:val="24"/>
        </w:rPr>
        <w:t>Behavioral Sciences &amp; The Law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hAnsi="Times New Roman" w:cs="Times New Roman"/>
          <w:i/>
          <w:iCs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hAnsi="Times New Roman" w:cs="Times New Roman"/>
          <w:sz w:val="24"/>
          <w:szCs w:val="24"/>
        </w:rPr>
        <w:t>299-313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0FA3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="00960FA3" w:rsidRPr="0042283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https://doi.org/10.1002/bsl.2716</w:t>
        </w:r>
      </w:hyperlink>
      <w:r w:rsidR="00960F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5CA59E" w14:textId="77777777" w:rsidR="00154EC4" w:rsidRDefault="00154EC4" w:rsidP="00B209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EFE288" w14:textId="0D20FA55" w:rsidR="002518CC" w:rsidRPr="002518CC" w:rsidRDefault="002518CC" w:rsidP="00B20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Dulisse, B. C., Connealy, N. T., &amp; </w:t>
      </w:r>
      <w:r w:rsidRPr="002518CC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17006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). “Get rich quick,” scheme or script? The effect of cryptoculture on the susceptibility of fraud victimization among cryptocurrency purchasers.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Criminal Justice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hAnsi="Times New Roman" w:cs="Times New Roman"/>
          <w:i/>
          <w:iCs/>
          <w:sz w:val="24"/>
          <w:szCs w:val="24"/>
        </w:rPr>
        <w:t>94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="00F850C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83744A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="0083744A" w:rsidRPr="003225D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https://doi.org/10.1016/j.jcrimjus.2024.102273</w:t>
        </w:r>
      </w:hyperlink>
      <w:r w:rsidR="008374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64A94F" w14:textId="77777777" w:rsidR="002518CC" w:rsidRDefault="002518CC" w:rsidP="00B2090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C52FA" w14:textId="47FD2D42" w:rsidR="007E5D16" w:rsidRPr="007E5D16" w:rsidRDefault="007E5D16" w:rsidP="00B209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5D16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 Morgan, M. A., Long, J. S., &amp; Chio, H. (</w:t>
      </w:r>
      <w:r w:rsidR="002518CC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). Sensitivity for thee, but not for me: The role of social status as a conduit for white-collar prison adjustment.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Criminal Justice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hAnsi="Times New Roman" w:cs="Times New Roman"/>
          <w:i/>
          <w:iCs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50C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="00F850CE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41EC7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F17006" w:rsidRPr="003225D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https://doi.org/10.1016/j.jcrimjus.2024.102221</w:t>
        </w:r>
      </w:hyperlink>
      <w:r w:rsidR="00F170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19B26" w14:textId="77777777" w:rsidR="007E5D16" w:rsidRDefault="007E5D16" w:rsidP="00B209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9FB27A" w14:textId="08FF854A" w:rsidR="00B20904" w:rsidRDefault="00B20904" w:rsidP="00B20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McNeeley, S., Morgan, M. A.,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 W.,</w:t>
      </w:r>
      <w:r>
        <w:rPr>
          <w:rFonts w:ascii="Times New Roman" w:hAnsi="Times New Roman" w:cs="Times New Roman"/>
          <w:sz w:val="24"/>
          <w:szCs w:val="24"/>
        </w:rPr>
        <w:t xml:space="preserve"> Hazelwood, A. R.*</w:t>
      </w:r>
      <w:r w:rsidR="003252B0">
        <w:rPr>
          <w:rFonts w:ascii="Times New Roman" w:hAnsi="Times New Roman" w:cs="Times New Roman"/>
          <w:sz w:val="24"/>
          <w:szCs w:val="24"/>
        </w:rPr>
        <w:t>, &amp; Clark, V. A.</w:t>
      </w:r>
      <w:r w:rsidR="007E5D16">
        <w:rPr>
          <w:rFonts w:ascii="Times New Roman" w:hAnsi="Times New Roman" w:cs="Times New Roman"/>
          <w:sz w:val="24"/>
          <w:szCs w:val="24"/>
        </w:rPr>
        <w:t xml:space="preserve"> (2024).</w:t>
      </w:r>
      <w:r>
        <w:rPr>
          <w:rFonts w:ascii="Times New Roman" w:hAnsi="Times New Roman" w:cs="Times New Roman"/>
          <w:sz w:val="24"/>
          <w:szCs w:val="24"/>
        </w:rPr>
        <w:t xml:space="preserve"> Mortality among individuals released from </w:t>
      </w:r>
      <w:r w:rsidR="00332637">
        <w:rPr>
          <w:rFonts w:ascii="Times New Roman" w:hAnsi="Times New Roman" w:cs="Times New Roman"/>
          <w:sz w:val="24"/>
          <w:szCs w:val="24"/>
        </w:rPr>
        <w:t xml:space="preserve">U.S. </w:t>
      </w:r>
      <w:r>
        <w:rPr>
          <w:rFonts w:ascii="Times New Roman" w:hAnsi="Times New Roman" w:cs="Times New Roman"/>
          <w:sz w:val="24"/>
          <w:szCs w:val="24"/>
        </w:rPr>
        <w:t>prison</w:t>
      </w:r>
      <w:r w:rsidR="0033263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: Does military history matter?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Armed Forces &amp; Society, </w:t>
      </w:r>
      <w:r w:rsidR="00F850CE">
        <w:rPr>
          <w:rFonts w:ascii="Times New Roman" w:hAnsi="Times New Roman" w:cs="Times New Roman"/>
          <w:i/>
          <w:iCs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>(</w:t>
      </w:r>
      <w:r w:rsidR="00F850C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F850CE">
        <w:rPr>
          <w:rFonts w:ascii="Times New Roman" w:hAnsi="Times New Roman" w:cs="Times New Roman"/>
          <w:sz w:val="24"/>
          <w:szCs w:val="24"/>
        </w:rPr>
        <w:t>670</w:t>
      </w:r>
      <w:r>
        <w:rPr>
          <w:rFonts w:ascii="Times New Roman" w:hAnsi="Times New Roman" w:cs="Times New Roman"/>
          <w:sz w:val="24"/>
          <w:szCs w:val="24"/>
        </w:rPr>
        <w:t>-</w:t>
      </w:r>
      <w:r w:rsidR="00F850CE">
        <w:rPr>
          <w:rFonts w:ascii="Times New Roman" w:hAnsi="Times New Roman" w:cs="Times New Roman"/>
          <w:sz w:val="24"/>
          <w:szCs w:val="24"/>
        </w:rPr>
        <w:t>689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28" w:history="1">
        <w:r w:rsidR="007E5D16" w:rsidRPr="007E5D16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https://doi.org/10.1177/0095327X231218893</w:t>
        </w:r>
      </w:hyperlink>
    </w:p>
    <w:p w14:paraId="209AC108" w14:textId="77777777" w:rsidR="004441B3" w:rsidRDefault="004441B3" w:rsidP="00B209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D54C89" w14:textId="499ABF98" w:rsidR="004441B3" w:rsidRPr="007A3923" w:rsidRDefault="004441B3" w:rsidP="004441B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Tanksley, P. T.,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 &amp; Barnes, J. C.</w:t>
      </w:r>
      <w:r w:rsidR="007E5D16">
        <w:rPr>
          <w:rFonts w:ascii="Times New Roman" w:hAnsi="Times New Roman" w:cs="Times New Roman"/>
          <w:sz w:val="24"/>
          <w:szCs w:val="24"/>
        </w:rPr>
        <w:t xml:space="preserve"> (2023).</w:t>
      </w:r>
      <w:r>
        <w:rPr>
          <w:rFonts w:ascii="Times New Roman" w:hAnsi="Times New Roman" w:cs="Times New Roman"/>
          <w:sz w:val="24"/>
          <w:szCs w:val="24"/>
        </w:rPr>
        <w:t xml:space="preserve"> History of incarceration and age-related cognitive impairment: Testing models of genetic and environmental risk in a longitudinal panel study of older adults. </w:t>
      </w:r>
      <w:r>
        <w:rPr>
          <w:rFonts w:ascii="Times New Roman" w:hAnsi="Times New Roman" w:cs="Times New Roman"/>
          <w:i/>
          <w:iCs/>
          <w:sz w:val="24"/>
          <w:szCs w:val="24"/>
        </w:rPr>
        <w:t>PLOS ONE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(12), 1-20. </w:t>
      </w:r>
      <w:hyperlink r:id="rId29" w:history="1">
        <w:r w:rsidRPr="00A94D7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https://doi.org/10.1371/journal.pone.0288303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6234D" w14:textId="77777777" w:rsidR="004441B3" w:rsidRDefault="004441B3" w:rsidP="004441B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0C73D4" w14:textId="60661522" w:rsidR="00D374F3" w:rsidRPr="00D374F3" w:rsidRDefault="00D374F3" w:rsidP="00D374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Dulisse, B. C., Connealy, N. T., &amp; </w:t>
      </w:r>
      <w:r w:rsidRPr="00E66080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A0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E3A05">
        <w:rPr>
          <w:rFonts w:ascii="Times New Roman" w:hAnsi="Times New Roman" w:cs="Times New Roman"/>
          <w:sz w:val="24"/>
          <w:szCs w:val="24"/>
        </w:rPr>
        <w:t xml:space="preserve">nfluence and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E3A05">
        <w:rPr>
          <w:rFonts w:ascii="Times New Roman" w:hAnsi="Times New Roman" w:cs="Times New Roman"/>
          <w:sz w:val="24"/>
          <w:szCs w:val="24"/>
        </w:rPr>
        <w:t xml:space="preserve">ole of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E3A05">
        <w:rPr>
          <w:rFonts w:ascii="Times New Roman" w:hAnsi="Times New Roman" w:cs="Times New Roman"/>
          <w:sz w:val="24"/>
          <w:szCs w:val="24"/>
        </w:rPr>
        <w:t xml:space="preserve">ryptoculture on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E3A05">
        <w:rPr>
          <w:rFonts w:ascii="Times New Roman" w:hAnsi="Times New Roman" w:cs="Times New Roman"/>
          <w:sz w:val="24"/>
          <w:szCs w:val="24"/>
        </w:rPr>
        <w:t xml:space="preserve">arget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E3A05">
        <w:rPr>
          <w:rFonts w:ascii="Times New Roman" w:hAnsi="Times New Roman" w:cs="Times New Roman"/>
          <w:sz w:val="24"/>
          <w:szCs w:val="24"/>
        </w:rPr>
        <w:t xml:space="preserve">ongruence in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E3A05">
        <w:rPr>
          <w:rFonts w:ascii="Times New Roman" w:hAnsi="Times New Roman" w:cs="Times New Roman"/>
          <w:sz w:val="24"/>
          <w:szCs w:val="24"/>
        </w:rPr>
        <w:t xml:space="preserve">ryptocurrency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E3A05">
        <w:rPr>
          <w:rFonts w:ascii="Times New Roman" w:hAnsi="Times New Roman" w:cs="Times New Roman"/>
          <w:sz w:val="24"/>
          <w:szCs w:val="24"/>
        </w:rPr>
        <w:t xml:space="preserve">nvestment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9E3A05">
        <w:rPr>
          <w:rFonts w:ascii="Times New Roman" w:hAnsi="Times New Roman" w:cs="Times New Roman"/>
          <w:sz w:val="24"/>
          <w:szCs w:val="24"/>
        </w:rPr>
        <w:t xml:space="preserve">ehavior: A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E3A05">
        <w:rPr>
          <w:rFonts w:ascii="Times New Roman" w:hAnsi="Times New Roman" w:cs="Times New Roman"/>
          <w:sz w:val="24"/>
          <w:szCs w:val="24"/>
        </w:rPr>
        <w:t xml:space="preserve">heoretical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9E3A05">
        <w:rPr>
          <w:rFonts w:ascii="Times New Roman" w:hAnsi="Times New Roman" w:cs="Times New Roman"/>
          <w:sz w:val="24"/>
          <w:szCs w:val="24"/>
        </w:rPr>
        <w:t>odel</w:t>
      </w:r>
      <w:r w:rsidR="00B2090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20904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Crime, Law, and Social Change, </w:t>
      </w:r>
      <w:r w:rsidR="000E6E7F">
        <w:rPr>
          <w:rFonts w:ascii="Times New Roman" w:hAnsi="Times New Roman" w:cs="Times New Roman"/>
          <w:i/>
          <w:iCs/>
          <w:sz w:val="24"/>
          <w:szCs w:val="24"/>
        </w:rPr>
        <w:t>81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E6E7F">
        <w:rPr>
          <w:rFonts w:ascii="Times New Roman" w:hAnsi="Times New Roman" w:cs="Times New Roman"/>
          <w:sz w:val="24"/>
          <w:szCs w:val="24"/>
        </w:rPr>
        <w:t>421-441</w:t>
      </w:r>
      <w:r>
        <w:rPr>
          <w:rFonts w:ascii="Times New Roman" w:hAnsi="Times New Roman" w:cs="Times New Roman"/>
          <w:sz w:val="24"/>
          <w:szCs w:val="24"/>
        </w:rPr>
        <w:t>.</w:t>
      </w:r>
      <w:r w:rsidR="00B20904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="00B20904" w:rsidRPr="005E3C9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https://doi.org/10.1007/s10611-023-10126-6</w:t>
        </w:r>
      </w:hyperlink>
      <w:r w:rsidR="00B209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414242E0" w14:textId="77777777" w:rsidR="00D374F3" w:rsidRDefault="00D374F3" w:rsidP="00FA0B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94E50" w14:textId="473FF3F8" w:rsidR="00FA0B91" w:rsidRPr="00FA0B91" w:rsidRDefault="00FA0B91" w:rsidP="00FA0B91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 Adams, I. T., &amp; Mastracci, S. (</w:t>
      </w:r>
      <w:r w:rsidR="00D374F3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)</w:t>
      </w:r>
      <w:r w:rsidR="004217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protective effects of prior military service on burnout in criminal justice professions: A multi-agency comparison.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Psychology, Public Policy, and Law, </w:t>
      </w:r>
      <w:r w:rsidR="000F0998">
        <w:rPr>
          <w:rFonts w:ascii="Times New Roman" w:hAnsi="Times New Roman" w:cs="Times New Roman"/>
          <w:i/>
          <w:iCs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(</w:t>
      </w:r>
      <w:r w:rsidR="000F099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0F099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</w:t>
      </w:r>
      <w:r w:rsidR="000F0998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</w:t>
      </w:r>
      <w:r w:rsidR="00D374F3">
        <w:rPr>
          <w:rFonts w:ascii="Times New Roman" w:hAnsi="Times New Roman" w:cs="Times New Roman"/>
          <w:sz w:val="24"/>
          <w:szCs w:val="24"/>
        </w:rPr>
        <w:t xml:space="preserve"> </w:t>
      </w:r>
      <w:r w:rsidR="00D374F3"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hyperlink r:id="rId31" w:tgtFrame="_blank" w:history="1">
        <w:r w:rsidR="00D374F3" w:rsidRPr="00D374F3">
          <w:rPr>
            <w:rStyle w:val="Hyperlink"/>
            <w:rFonts w:ascii="Times New Roman" w:hAnsi="Times New Roman" w:cs="Times New Roman"/>
            <w:color w:val="2C72B7"/>
            <w:sz w:val="24"/>
            <w:szCs w:val="24"/>
          </w:rPr>
          <w:t>https://doi.org/10.1037/law0000406</w:t>
        </w:r>
      </w:hyperlink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A9E4482" w14:textId="77777777" w:rsidR="00FA0B91" w:rsidRDefault="00FA0B91" w:rsidP="00FA0B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F67CB5" w14:textId="1A46F766" w:rsidR="0065154A" w:rsidRDefault="0065154A" w:rsidP="006515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hAnsi="Times New Roman" w:cs="Times New Roman"/>
          <w:sz w:val="24"/>
          <w:szCs w:val="24"/>
        </w:rPr>
        <w:t>&amp; McNeeley, S. Victimization among incarcerated military veterans: A target congruence approach. (</w:t>
      </w:r>
      <w:r w:rsidR="008D0ADE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i/>
          <w:iCs/>
          <w:sz w:val="24"/>
          <w:szCs w:val="24"/>
        </w:rPr>
        <w:t>Criminal Justice Policy Review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F2343">
        <w:rPr>
          <w:rFonts w:ascii="Times New Roman" w:hAnsi="Times New Roman" w:cs="Times New Roman"/>
          <w:i/>
          <w:iCs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>(</w:t>
      </w:r>
      <w:r w:rsidR="00DF234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DF2343">
        <w:rPr>
          <w:rFonts w:ascii="Times New Roman" w:hAnsi="Times New Roman" w:cs="Times New Roman"/>
          <w:sz w:val="24"/>
          <w:szCs w:val="24"/>
        </w:rPr>
        <w:t>419</w:t>
      </w:r>
      <w:r>
        <w:rPr>
          <w:rFonts w:ascii="Times New Roman" w:hAnsi="Times New Roman" w:cs="Times New Roman"/>
          <w:sz w:val="24"/>
          <w:szCs w:val="24"/>
        </w:rPr>
        <w:t>-</w:t>
      </w:r>
      <w:r w:rsidR="00DF2343">
        <w:rPr>
          <w:rFonts w:ascii="Times New Roman" w:hAnsi="Times New Roman" w:cs="Times New Roman"/>
          <w:sz w:val="24"/>
          <w:szCs w:val="24"/>
        </w:rPr>
        <w:t>437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5E1F5D" w14:textId="35A5C431" w:rsidR="008D0ADE" w:rsidRPr="0065154A" w:rsidRDefault="008D0ADE" w:rsidP="0065154A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2" w:history="1">
        <w:r w:rsidRPr="008D0AD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https://doi.org/10.1177/08874034231187303</w:t>
        </w:r>
      </w:hyperlink>
    </w:p>
    <w:p w14:paraId="6CF8B2F6" w14:textId="77777777" w:rsidR="0065154A" w:rsidRDefault="0065154A" w:rsidP="004A7A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56F50F" w14:textId="44618A05" w:rsidR="00235AF0" w:rsidRDefault="00235AF0" w:rsidP="004A7A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Dulisse, B.</w:t>
      </w:r>
      <w:r w:rsidR="0009302F">
        <w:rPr>
          <w:rFonts w:ascii="Times New Roman" w:hAnsi="Times New Roman" w:cs="Times New Roman"/>
          <w:sz w:val="24"/>
          <w:szCs w:val="24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09302F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sz w:val="24"/>
          <w:szCs w:val="24"/>
        </w:rPr>
        <w:t>, &amp; Hazelwood, A. R.* (</w:t>
      </w:r>
      <w:r w:rsidR="0065154A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235AF0">
        <w:t xml:space="preserve"> </w:t>
      </w:r>
      <w:r w:rsidRPr="00235AF0">
        <w:rPr>
          <w:rFonts w:ascii="Times New Roman" w:hAnsi="Times New Roman" w:cs="Times New Roman"/>
          <w:sz w:val="24"/>
          <w:szCs w:val="24"/>
        </w:rPr>
        <w:t xml:space="preserve">Evaluating the use of PTSD assessment tools within the U.S. </w:t>
      </w:r>
      <w:r w:rsidR="00523D8B">
        <w:rPr>
          <w:rFonts w:ascii="Times New Roman" w:hAnsi="Times New Roman" w:cs="Times New Roman"/>
          <w:sz w:val="24"/>
          <w:szCs w:val="24"/>
        </w:rPr>
        <w:t>p</w:t>
      </w:r>
      <w:r w:rsidRPr="00235AF0">
        <w:rPr>
          <w:rFonts w:ascii="Times New Roman" w:hAnsi="Times New Roman" w:cs="Times New Roman"/>
          <w:sz w:val="24"/>
          <w:szCs w:val="24"/>
        </w:rPr>
        <w:t xml:space="preserve">rison </w:t>
      </w:r>
      <w:r w:rsidR="00DD1F76">
        <w:rPr>
          <w:rFonts w:ascii="Times New Roman" w:hAnsi="Times New Roman" w:cs="Times New Roman"/>
          <w:sz w:val="24"/>
          <w:szCs w:val="24"/>
        </w:rPr>
        <w:t>system</w:t>
      </w:r>
      <w:r w:rsidRPr="00235AF0">
        <w:rPr>
          <w:rFonts w:ascii="Times New Roman" w:hAnsi="Times New Roman" w:cs="Times New Roman"/>
          <w:sz w:val="24"/>
          <w:szCs w:val="24"/>
        </w:rPr>
        <w:t xml:space="preserve">: An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35AF0">
        <w:rPr>
          <w:rFonts w:ascii="Times New Roman" w:hAnsi="Times New Roman" w:cs="Times New Roman"/>
          <w:sz w:val="24"/>
          <w:szCs w:val="24"/>
        </w:rPr>
        <w:t xml:space="preserve">xploratory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35AF0">
        <w:rPr>
          <w:rFonts w:ascii="Times New Roman" w:hAnsi="Times New Roman" w:cs="Times New Roman"/>
          <w:sz w:val="24"/>
          <w:szCs w:val="24"/>
        </w:rPr>
        <w:t>nalysis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Prison Journal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5154A">
        <w:rPr>
          <w:rFonts w:ascii="Times New Roman" w:hAnsi="Times New Roman" w:cs="Times New Roman"/>
          <w:i/>
          <w:iCs/>
          <w:sz w:val="24"/>
          <w:szCs w:val="24"/>
        </w:rPr>
        <w:t>103</w:t>
      </w:r>
      <w:r>
        <w:rPr>
          <w:rFonts w:ascii="Times New Roman" w:hAnsi="Times New Roman" w:cs="Times New Roman"/>
          <w:sz w:val="24"/>
          <w:szCs w:val="24"/>
        </w:rPr>
        <w:t>(</w:t>
      </w:r>
      <w:r w:rsidR="0065154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65154A">
        <w:rPr>
          <w:rFonts w:ascii="Times New Roman" w:hAnsi="Times New Roman" w:cs="Times New Roman"/>
          <w:sz w:val="24"/>
          <w:szCs w:val="24"/>
        </w:rPr>
        <w:t>307-328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33" w:history="1">
        <w:r w:rsidR="0065154A" w:rsidRPr="0065154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https://doi.org/10.1177/00328855231173144</w:t>
        </w:r>
      </w:hyperlink>
    </w:p>
    <w:p w14:paraId="1DC170E8" w14:textId="21153B64" w:rsidR="00C42177" w:rsidRDefault="00C42177" w:rsidP="004A7A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CAD704" w14:textId="048793BF" w:rsidR="00C42177" w:rsidRPr="00FC7F63" w:rsidRDefault="00C42177" w:rsidP="00C421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7F63">
        <w:rPr>
          <w:rFonts w:ascii="Times New Roman" w:hAnsi="Times New Roman" w:cs="Times New Roman"/>
          <w:sz w:val="24"/>
          <w:szCs w:val="24"/>
        </w:rPr>
        <w:t xml:space="preserve">Morgan, M. A., </w:t>
      </w:r>
      <w:r w:rsidRPr="00FC7F63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 w:rsidRPr="00FC7F63">
        <w:rPr>
          <w:rFonts w:ascii="Times New Roman" w:hAnsi="Times New Roman" w:cs="Times New Roman"/>
          <w:sz w:val="24"/>
          <w:szCs w:val="24"/>
        </w:rPr>
        <w:t>, Wooldredge, J., &amp; Hazelwood, A. R.* (</w:t>
      </w:r>
      <w:r>
        <w:rPr>
          <w:rFonts w:ascii="Times New Roman" w:hAnsi="Times New Roman" w:cs="Times New Roman"/>
          <w:sz w:val="24"/>
          <w:szCs w:val="24"/>
        </w:rPr>
        <w:t>2023</w:t>
      </w:r>
      <w:r w:rsidRPr="00FC7F63">
        <w:rPr>
          <w:rFonts w:ascii="Times New Roman" w:hAnsi="Times New Roman" w:cs="Times New Roman"/>
          <w:sz w:val="24"/>
          <w:szCs w:val="24"/>
        </w:rPr>
        <w:t xml:space="preserve">). Prison adjustment among military veterans: The impact of traumatic events, service history, and PTSD. </w:t>
      </w:r>
      <w:r w:rsidRPr="00FC7F63">
        <w:rPr>
          <w:rFonts w:ascii="Times New Roman" w:hAnsi="Times New Roman" w:cs="Times New Roman"/>
          <w:i/>
          <w:iCs/>
          <w:sz w:val="24"/>
          <w:szCs w:val="24"/>
        </w:rPr>
        <w:t>International Journal of Offender Therapy and Comparative Criminology</w:t>
      </w:r>
      <w:r w:rsidRPr="00FC7F63">
        <w:rPr>
          <w:rFonts w:ascii="Times New Roman" w:hAnsi="Times New Roman" w:cs="Times New Roman"/>
          <w:sz w:val="24"/>
          <w:szCs w:val="24"/>
        </w:rPr>
        <w:t xml:space="preserve">, </w:t>
      </w:r>
      <w:r w:rsidR="00DF2343">
        <w:rPr>
          <w:rFonts w:ascii="Times New Roman" w:hAnsi="Times New Roman" w:cs="Times New Roman"/>
          <w:i/>
          <w:iCs/>
          <w:sz w:val="24"/>
          <w:szCs w:val="24"/>
        </w:rPr>
        <w:t>67</w:t>
      </w:r>
      <w:r w:rsidRPr="00FC7F63">
        <w:rPr>
          <w:rFonts w:ascii="Times New Roman" w:hAnsi="Times New Roman" w:cs="Times New Roman"/>
          <w:sz w:val="24"/>
          <w:szCs w:val="24"/>
        </w:rPr>
        <w:t>(</w:t>
      </w:r>
      <w:r w:rsidR="00DF2343">
        <w:rPr>
          <w:rFonts w:ascii="Times New Roman" w:hAnsi="Times New Roman" w:cs="Times New Roman"/>
          <w:sz w:val="24"/>
          <w:szCs w:val="24"/>
        </w:rPr>
        <w:t>13-14</w:t>
      </w:r>
      <w:r w:rsidRPr="00FC7F63">
        <w:rPr>
          <w:rFonts w:ascii="Times New Roman" w:hAnsi="Times New Roman" w:cs="Times New Roman"/>
          <w:sz w:val="24"/>
          <w:szCs w:val="24"/>
        </w:rPr>
        <w:t xml:space="preserve">), </w:t>
      </w:r>
      <w:r w:rsidR="00DF2343">
        <w:rPr>
          <w:rFonts w:ascii="Times New Roman" w:hAnsi="Times New Roman" w:cs="Times New Roman"/>
          <w:sz w:val="24"/>
          <w:szCs w:val="24"/>
        </w:rPr>
        <w:t>1401</w:t>
      </w:r>
      <w:r w:rsidRPr="00FC7F63">
        <w:rPr>
          <w:rFonts w:ascii="Times New Roman" w:hAnsi="Times New Roman" w:cs="Times New Roman"/>
          <w:sz w:val="24"/>
          <w:szCs w:val="24"/>
        </w:rPr>
        <w:t>-</w:t>
      </w:r>
      <w:r w:rsidR="00DF2343">
        <w:rPr>
          <w:rFonts w:ascii="Times New Roman" w:hAnsi="Times New Roman" w:cs="Times New Roman"/>
          <w:sz w:val="24"/>
          <w:szCs w:val="24"/>
        </w:rPr>
        <w:t>1424</w:t>
      </w:r>
      <w:r w:rsidRPr="00FC7F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4" w:history="1">
        <w:r w:rsidRPr="00C4217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https://doi.org/10.1177/0306624X231170108</w:t>
        </w:r>
      </w:hyperlink>
    </w:p>
    <w:p w14:paraId="1F49C007" w14:textId="77777777" w:rsidR="009E5EDB" w:rsidRDefault="009E5EDB" w:rsidP="00F67E3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9B14D" w14:textId="749F5340" w:rsidR="00F67E36" w:rsidRDefault="00F67E36" w:rsidP="00F67E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7F63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 w:rsidRPr="00FC7F63">
        <w:rPr>
          <w:rFonts w:ascii="Times New Roman" w:hAnsi="Times New Roman" w:cs="Times New Roman"/>
          <w:sz w:val="24"/>
          <w:szCs w:val="24"/>
        </w:rPr>
        <w:t>, Brooke, E. J., Morgan, M. A., &amp; Hazelwood, A. R.* (</w:t>
      </w:r>
      <w:r>
        <w:rPr>
          <w:rFonts w:ascii="Times New Roman" w:hAnsi="Times New Roman" w:cs="Times New Roman"/>
          <w:sz w:val="24"/>
          <w:szCs w:val="24"/>
        </w:rPr>
        <w:t>2022</w:t>
      </w:r>
      <w:r w:rsidRPr="00FC7F63">
        <w:rPr>
          <w:rFonts w:ascii="Times New Roman" w:hAnsi="Times New Roman" w:cs="Times New Roman"/>
          <w:sz w:val="24"/>
          <w:szCs w:val="24"/>
        </w:rPr>
        <w:t xml:space="preserve">). Taking stock of incarcerated military veterans: A review of (and guide for) research. </w:t>
      </w:r>
      <w:r w:rsidRPr="00FC7F63">
        <w:rPr>
          <w:rFonts w:ascii="Times New Roman" w:hAnsi="Times New Roman" w:cs="Times New Roman"/>
          <w:i/>
          <w:iCs/>
          <w:sz w:val="24"/>
          <w:szCs w:val="24"/>
        </w:rPr>
        <w:t>Criminal Justice Studies</w:t>
      </w:r>
      <w:r w:rsidRPr="00FC7F63">
        <w:rPr>
          <w:rFonts w:ascii="Times New Roman" w:hAnsi="Times New Roman" w:cs="Times New Roman"/>
          <w:sz w:val="24"/>
          <w:szCs w:val="24"/>
        </w:rPr>
        <w:t xml:space="preserve">, </w:t>
      </w:r>
      <w:r w:rsidR="006F36A2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FC7F63">
        <w:rPr>
          <w:rFonts w:ascii="Times New Roman" w:hAnsi="Times New Roman" w:cs="Times New Roman"/>
          <w:sz w:val="24"/>
          <w:szCs w:val="24"/>
        </w:rPr>
        <w:t>(</w:t>
      </w:r>
      <w:r w:rsidR="006F36A2">
        <w:rPr>
          <w:rFonts w:ascii="Times New Roman" w:hAnsi="Times New Roman" w:cs="Times New Roman"/>
          <w:sz w:val="24"/>
          <w:szCs w:val="24"/>
        </w:rPr>
        <w:t>1</w:t>
      </w:r>
      <w:r w:rsidRPr="00FC7F63">
        <w:rPr>
          <w:rFonts w:ascii="Times New Roman" w:hAnsi="Times New Roman" w:cs="Times New Roman"/>
          <w:sz w:val="24"/>
          <w:szCs w:val="24"/>
        </w:rPr>
        <w:t xml:space="preserve">), </w:t>
      </w:r>
      <w:r w:rsidR="006F36A2">
        <w:rPr>
          <w:rFonts w:ascii="Times New Roman" w:hAnsi="Times New Roman" w:cs="Times New Roman"/>
          <w:sz w:val="24"/>
          <w:szCs w:val="24"/>
        </w:rPr>
        <w:t>18</w:t>
      </w:r>
      <w:r w:rsidRPr="00FC7F63">
        <w:rPr>
          <w:rFonts w:ascii="Times New Roman" w:hAnsi="Times New Roman" w:cs="Times New Roman"/>
          <w:sz w:val="24"/>
          <w:szCs w:val="24"/>
        </w:rPr>
        <w:t>-</w:t>
      </w:r>
      <w:r w:rsidR="006F36A2">
        <w:rPr>
          <w:rFonts w:ascii="Times New Roman" w:hAnsi="Times New Roman" w:cs="Times New Roman"/>
          <w:sz w:val="24"/>
          <w:szCs w:val="24"/>
        </w:rPr>
        <w:t>33</w:t>
      </w:r>
      <w:r w:rsidRPr="00FC7F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Pr="008578C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https://doi.org/10.1080/1478601X.2022.2140149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90E652" w14:textId="77777777" w:rsidR="0011182F" w:rsidRDefault="0011182F" w:rsidP="0042553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35C7D" w14:textId="6DB8974A" w:rsidR="0042553E" w:rsidRPr="0043260C" w:rsidRDefault="0042553E" w:rsidP="00425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7F63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 w:rsidRPr="00FC7F63">
        <w:rPr>
          <w:rFonts w:ascii="Times New Roman" w:hAnsi="Times New Roman" w:cs="Times New Roman"/>
          <w:sz w:val="24"/>
          <w:szCs w:val="24"/>
        </w:rPr>
        <w:t>, Morgan, M. A., Long, J. S., Hazelwood, A. R.*, &amp; Bacigalupo, J.* (</w:t>
      </w:r>
      <w:r>
        <w:rPr>
          <w:rFonts w:ascii="Times New Roman" w:hAnsi="Times New Roman" w:cs="Times New Roman"/>
          <w:sz w:val="24"/>
          <w:szCs w:val="24"/>
        </w:rPr>
        <w:t>2022</w:t>
      </w:r>
      <w:r w:rsidRPr="00FC7F63">
        <w:rPr>
          <w:rFonts w:ascii="Times New Roman" w:hAnsi="Times New Roman" w:cs="Times New Roman"/>
          <w:sz w:val="24"/>
          <w:szCs w:val="24"/>
        </w:rPr>
        <w:t xml:space="preserve">). More similar than different? Examining prison infractions and recidivism among female and male white-collar offenders. </w:t>
      </w:r>
      <w:r w:rsidRPr="00FC7F63">
        <w:rPr>
          <w:rFonts w:ascii="Times New Roman" w:hAnsi="Times New Roman" w:cs="Times New Roman"/>
          <w:i/>
          <w:iCs/>
          <w:sz w:val="24"/>
          <w:szCs w:val="24"/>
        </w:rPr>
        <w:t>Journal of Criminal Justice</w:t>
      </w:r>
      <w:r w:rsidRPr="00FC7F63">
        <w:rPr>
          <w:rFonts w:ascii="Times New Roman" w:hAnsi="Times New Roman" w:cs="Times New Roman"/>
          <w:sz w:val="24"/>
          <w:szCs w:val="24"/>
        </w:rPr>
        <w:t xml:space="preserve">, </w:t>
      </w:r>
      <w:r w:rsidR="006F36A2">
        <w:rPr>
          <w:rFonts w:ascii="Times New Roman" w:hAnsi="Times New Roman" w:cs="Times New Roman"/>
          <w:i/>
          <w:iCs/>
          <w:sz w:val="24"/>
          <w:szCs w:val="24"/>
        </w:rPr>
        <w:t>82</w:t>
      </w:r>
      <w:r w:rsidRPr="00FC7F63">
        <w:rPr>
          <w:rFonts w:ascii="Times New Roman" w:hAnsi="Times New Roman" w:cs="Times New Roman"/>
          <w:sz w:val="24"/>
          <w:szCs w:val="24"/>
        </w:rPr>
        <w:t xml:space="preserve">, </w:t>
      </w:r>
      <w:r w:rsidR="006F36A2">
        <w:rPr>
          <w:rFonts w:ascii="Times New Roman" w:hAnsi="Times New Roman" w:cs="Times New Roman"/>
          <w:sz w:val="24"/>
          <w:szCs w:val="24"/>
        </w:rPr>
        <w:t>1</w:t>
      </w:r>
      <w:r w:rsidRPr="00FC7F63">
        <w:rPr>
          <w:rFonts w:ascii="Times New Roman" w:hAnsi="Times New Roman" w:cs="Times New Roman"/>
          <w:sz w:val="24"/>
          <w:szCs w:val="24"/>
        </w:rPr>
        <w:t>-</w:t>
      </w:r>
      <w:r w:rsidR="006F36A2">
        <w:rPr>
          <w:rFonts w:ascii="Times New Roman" w:hAnsi="Times New Roman" w:cs="Times New Roman"/>
          <w:sz w:val="24"/>
          <w:szCs w:val="24"/>
        </w:rPr>
        <w:t>8</w:t>
      </w:r>
      <w:r w:rsidRPr="00FC7F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6" w:history="1">
        <w:r w:rsidRPr="008578C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https://doi.org/10.1016/j.jcrimjus.2022.101982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62CFB1" w14:textId="77777777" w:rsidR="00235AF0" w:rsidRDefault="00235AF0" w:rsidP="004A7AE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A7494" w14:textId="1410F75C" w:rsidR="005B2E25" w:rsidRDefault="005B2E25" w:rsidP="004A7A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2E25"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09302F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 w:rsidRPr="005B2E25">
        <w:rPr>
          <w:rFonts w:ascii="Times New Roman" w:hAnsi="Times New Roman" w:cs="Times New Roman"/>
          <w:sz w:val="24"/>
          <w:szCs w:val="24"/>
        </w:rPr>
        <w:t>, Long, J. S., DeLisi, M.</w:t>
      </w:r>
      <w:r>
        <w:rPr>
          <w:rFonts w:ascii="Times New Roman" w:hAnsi="Times New Roman" w:cs="Times New Roman"/>
          <w:sz w:val="24"/>
          <w:szCs w:val="24"/>
        </w:rPr>
        <w:t>, &amp; Hazelwood, A. R.*</w:t>
      </w:r>
      <w:r w:rsidRPr="005B2E25">
        <w:rPr>
          <w:rFonts w:ascii="Times New Roman" w:hAnsi="Times New Roman" w:cs="Times New Roman"/>
          <w:sz w:val="24"/>
          <w:szCs w:val="24"/>
        </w:rPr>
        <w:t xml:space="preserve"> (</w:t>
      </w:r>
      <w:r w:rsidR="00F67E36">
        <w:rPr>
          <w:rFonts w:ascii="Times New Roman" w:hAnsi="Times New Roman" w:cs="Times New Roman"/>
          <w:sz w:val="24"/>
          <w:szCs w:val="24"/>
        </w:rPr>
        <w:t>2022</w:t>
      </w:r>
      <w:r w:rsidRPr="005B2E25">
        <w:rPr>
          <w:rFonts w:ascii="Times New Roman" w:hAnsi="Times New Roman" w:cs="Times New Roman"/>
          <w:sz w:val="24"/>
          <w:szCs w:val="24"/>
        </w:rPr>
        <w:t xml:space="preserve">). Serious, violent, and chronic prison misconduct. Are the predictors the same for women and men? </w:t>
      </w:r>
      <w:r w:rsidRPr="005B2E25">
        <w:rPr>
          <w:rFonts w:ascii="Times New Roman" w:hAnsi="Times New Roman" w:cs="Times New Roman"/>
          <w:i/>
          <w:iCs/>
          <w:sz w:val="24"/>
          <w:szCs w:val="24"/>
        </w:rPr>
        <w:t>Prison Journal</w:t>
      </w:r>
      <w:r w:rsidRPr="005B2E25">
        <w:rPr>
          <w:rFonts w:ascii="Times New Roman" w:hAnsi="Times New Roman" w:cs="Times New Roman"/>
          <w:sz w:val="24"/>
          <w:szCs w:val="24"/>
        </w:rPr>
        <w:t xml:space="preserve">, </w:t>
      </w:r>
      <w:r w:rsidR="0065154A">
        <w:rPr>
          <w:rFonts w:ascii="Times New Roman" w:hAnsi="Times New Roman" w:cs="Times New Roman"/>
          <w:i/>
          <w:iCs/>
          <w:sz w:val="24"/>
          <w:szCs w:val="24"/>
        </w:rPr>
        <w:t>103</w:t>
      </w:r>
      <w:r w:rsidRPr="005B2E25">
        <w:rPr>
          <w:rFonts w:ascii="Times New Roman" w:hAnsi="Times New Roman" w:cs="Times New Roman"/>
          <w:sz w:val="24"/>
          <w:szCs w:val="24"/>
        </w:rPr>
        <w:t>(</w:t>
      </w:r>
      <w:r w:rsidR="0065154A">
        <w:rPr>
          <w:rFonts w:ascii="Times New Roman" w:hAnsi="Times New Roman" w:cs="Times New Roman"/>
          <w:sz w:val="24"/>
          <w:szCs w:val="24"/>
        </w:rPr>
        <w:t>1</w:t>
      </w:r>
      <w:r w:rsidRPr="005B2E25">
        <w:rPr>
          <w:rFonts w:ascii="Times New Roman" w:hAnsi="Times New Roman" w:cs="Times New Roman"/>
          <w:sz w:val="24"/>
          <w:szCs w:val="24"/>
        </w:rPr>
        <w:t xml:space="preserve">), </w:t>
      </w:r>
      <w:r w:rsidR="0065154A">
        <w:rPr>
          <w:rFonts w:ascii="Times New Roman" w:hAnsi="Times New Roman" w:cs="Times New Roman"/>
          <w:sz w:val="24"/>
          <w:szCs w:val="24"/>
        </w:rPr>
        <w:t>23</w:t>
      </w:r>
      <w:r w:rsidRPr="005B2E25">
        <w:rPr>
          <w:rFonts w:ascii="Times New Roman" w:hAnsi="Times New Roman" w:cs="Times New Roman"/>
          <w:sz w:val="24"/>
          <w:szCs w:val="24"/>
        </w:rPr>
        <w:t>-</w:t>
      </w:r>
      <w:r w:rsidR="0065154A">
        <w:rPr>
          <w:rFonts w:ascii="Times New Roman" w:hAnsi="Times New Roman" w:cs="Times New Roman"/>
          <w:sz w:val="24"/>
          <w:szCs w:val="24"/>
        </w:rPr>
        <w:t>44</w:t>
      </w:r>
      <w:r w:rsidRPr="005B2E25">
        <w:rPr>
          <w:rFonts w:ascii="Times New Roman" w:hAnsi="Times New Roman" w:cs="Times New Roman"/>
          <w:sz w:val="24"/>
          <w:szCs w:val="24"/>
        </w:rPr>
        <w:t>.</w:t>
      </w:r>
      <w:r w:rsidR="00F67E36">
        <w:rPr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="00F67E36" w:rsidRPr="008578C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https://doi.org/10.1177/00328855221139855</w:t>
        </w:r>
      </w:hyperlink>
      <w:r w:rsidR="00F67E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A4981" w14:textId="77777777" w:rsidR="005B2E25" w:rsidRDefault="005B2E25" w:rsidP="004A7A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9BBC9" w14:textId="3B630CF3" w:rsidR="006B7694" w:rsidRDefault="007F5489" w:rsidP="004A7A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5489">
        <w:rPr>
          <w:rFonts w:ascii="Times New Roman" w:hAnsi="Times New Roman" w:cs="Times New Roman"/>
          <w:sz w:val="24"/>
          <w:szCs w:val="24"/>
        </w:rPr>
        <w:lastRenderedPageBreak/>
        <w:t xml:space="preserve">Baiden, P., Morgan, M. A., &amp; </w:t>
      </w:r>
      <w:r w:rsidRPr="007F5489">
        <w:rPr>
          <w:rFonts w:ascii="Times New Roman" w:hAnsi="Times New Roman" w:cs="Times New Roman"/>
          <w:b/>
          <w:bCs/>
          <w:sz w:val="24"/>
          <w:szCs w:val="24"/>
        </w:rPr>
        <w:t>Logan, M</w:t>
      </w:r>
      <w:r w:rsidRPr="007F5489">
        <w:rPr>
          <w:rFonts w:ascii="Times New Roman" w:hAnsi="Times New Roman" w:cs="Times New Roman"/>
          <w:sz w:val="24"/>
          <w:szCs w:val="24"/>
        </w:rPr>
        <w:t>.</w:t>
      </w:r>
      <w:r w:rsidR="0009302F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 w:rsidRPr="007F5489">
        <w:rPr>
          <w:rFonts w:ascii="Times New Roman" w:hAnsi="Times New Roman" w:cs="Times New Roman"/>
          <w:sz w:val="24"/>
          <w:szCs w:val="24"/>
        </w:rPr>
        <w:t xml:space="preserve"> (</w:t>
      </w:r>
      <w:r w:rsidR="005B2E25">
        <w:rPr>
          <w:rFonts w:ascii="Times New Roman" w:hAnsi="Times New Roman" w:cs="Times New Roman"/>
          <w:sz w:val="24"/>
          <w:szCs w:val="24"/>
        </w:rPr>
        <w:t>2022</w:t>
      </w:r>
      <w:r w:rsidRPr="007F5489">
        <w:rPr>
          <w:rFonts w:ascii="Times New Roman" w:hAnsi="Times New Roman" w:cs="Times New Roman"/>
          <w:sz w:val="24"/>
          <w:szCs w:val="24"/>
        </w:rPr>
        <w:t xml:space="preserve">). Sports- and physical activity- related concussion, binge </w:t>
      </w:r>
      <w:r w:rsidR="00AB12D3" w:rsidRPr="007F5489">
        <w:rPr>
          <w:rFonts w:ascii="Times New Roman" w:hAnsi="Times New Roman" w:cs="Times New Roman"/>
          <w:sz w:val="24"/>
          <w:szCs w:val="24"/>
        </w:rPr>
        <w:t>drinking,</w:t>
      </w:r>
      <w:r w:rsidRPr="007F5489">
        <w:rPr>
          <w:rFonts w:ascii="Times New Roman" w:hAnsi="Times New Roman" w:cs="Times New Roman"/>
          <w:sz w:val="24"/>
          <w:szCs w:val="24"/>
        </w:rPr>
        <w:t xml:space="preserve"> and marijuana use among adolescents: The mediating role of depression and suicidal ideation. </w:t>
      </w:r>
      <w:r w:rsidRPr="007F5489">
        <w:rPr>
          <w:rFonts w:ascii="Times New Roman" w:hAnsi="Times New Roman" w:cs="Times New Roman"/>
          <w:i/>
          <w:iCs/>
          <w:sz w:val="24"/>
          <w:szCs w:val="24"/>
        </w:rPr>
        <w:t>Substance Use &amp; Misuse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B2E25">
        <w:rPr>
          <w:rFonts w:ascii="Times New Roman" w:hAnsi="Times New Roman" w:cs="Times New Roman"/>
          <w:i/>
          <w:iCs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>(</w:t>
      </w:r>
      <w:r w:rsidR="005B2E2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5B2E25">
        <w:rPr>
          <w:rFonts w:ascii="Times New Roman" w:hAnsi="Times New Roman" w:cs="Times New Roman"/>
          <w:sz w:val="24"/>
          <w:szCs w:val="24"/>
        </w:rPr>
        <w:t>504-515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2484FA" w14:textId="5241B12F" w:rsidR="007F5489" w:rsidRPr="007F5489" w:rsidRDefault="006B7694" w:rsidP="004A7AE9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5334D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https://doi.org/10.1080/10826084.2021.2019779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489" w:rsidRPr="007F5489">
        <w:rPr>
          <w:rFonts w:ascii="Times New Roman" w:hAnsi="Times New Roman" w:cs="Times New Roman"/>
          <w:sz w:val="24"/>
          <w:szCs w:val="24"/>
        </w:rPr>
        <w:br/>
      </w:r>
    </w:p>
    <w:p w14:paraId="52054D0A" w14:textId="3D3746AB" w:rsidR="004A7AE9" w:rsidRDefault="004A7AE9" w:rsidP="004A7A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CA616C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sz w:val="24"/>
          <w:szCs w:val="24"/>
        </w:rPr>
        <w:t>, Swartz, K., &amp; Wooldredge, J. (</w:t>
      </w:r>
      <w:r w:rsidR="005B2E25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>)</w:t>
      </w:r>
      <w:r w:rsidR="00DD01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4B27">
        <w:rPr>
          <w:rFonts w:ascii="Times New Roman" w:hAnsi="Times New Roman" w:cs="Times New Roman"/>
          <w:sz w:val="24"/>
          <w:szCs w:val="24"/>
        </w:rPr>
        <w:t>From soldiers to staff members: An examination of veteran status on occupation outcomes within the prison context.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Criminal Justice and Behavior</w:t>
      </w:r>
      <w:r w:rsidR="007F54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100">
        <w:rPr>
          <w:rFonts w:ascii="Times New Roman" w:hAnsi="Times New Roman" w:cs="Times New Roman"/>
          <w:i/>
          <w:iCs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(</w:t>
      </w:r>
      <w:r w:rsidR="00DD010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DD0100">
        <w:rPr>
          <w:rFonts w:ascii="Times New Roman" w:hAnsi="Times New Roman" w:cs="Times New Roman"/>
          <w:sz w:val="24"/>
          <w:szCs w:val="24"/>
        </w:rPr>
        <w:t>971</w:t>
      </w:r>
      <w:r>
        <w:rPr>
          <w:rFonts w:ascii="Times New Roman" w:hAnsi="Times New Roman" w:cs="Times New Roman"/>
          <w:sz w:val="24"/>
          <w:szCs w:val="24"/>
        </w:rPr>
        <w:t>-</w:t>
      </w:r>
      <w:r w:rsidR="00DD0100">
        <w:rPr>
          <w:rFonts w:ascii="Times New Roman" w:hAnsi="Times New Roman" w:cs="Times New Roman"/>
          <w:sz w:val="24"/>
          <w:szCs w:val="24"/>
        </w:rPr>
        <w:t>99</w:t>
      </w:r>
      <w:r w:rsidR="005B2E2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6B7694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="006B7694" w:rsidRPr="005334D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https://doi.org/10.1177/00938548221076076</w:t>
        </w:r>
      </w:hyperlink>
      <w:r w:rsidR="006B76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577467" w14:textId="3A196F35" w:rsidR="00AB12D3" w:rsidRDefault="00AB12D3" w:rsidP="004A7A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DE4F5C" w14:textId="056A0306" w:rsidR="00AB12D3" w:rsidRPr="00FA126E" w:rsidRDefault="00AB12D3" w:rsidP="00AB12D3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1347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Pare, P. P., &amp; Dulisse, B.</w:t>
      </w:r>
      <w:r w:rsidR="001347B7">
        <w:rPr>
          <w:rFonts w:ascii="Times New Roman" w:eastAsia="Times New Roman" w:hAnsi="Times New Roman" w:cs="Times New Roman"/>
          <w:sz w:val="24"/>
          <w:szCs w:val="24"/>
        </w:rPr>
        <w:t xml:space="preserve"> C.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(202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). Parental discipline and child</w:t>
      </w:r>
    </w:p>
    <w:p w14:paraId="44974ED8" w14:textId="0C9EEBDC" w:rsidR="00AB12D3" w:rsidRPr="00FA126E" w:rsidRDefault="00AB12D3" w:rsidP="00AB12D3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psychosocial outcomes in Iraq and Kurdistan: Evidence from a nationally representative sample.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Interpersonal Violence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(3-4), </w:t>
      </w:r>
      <w:r w:rsidRPr="00EE0A8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223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1247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0" w:history="1">
        <w:r w:rsidRPr="005334D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https://doi.org/10.1177/0886260520922343</w:t>
        </w:r>
      </w:hyperlink>
    </w:p>
    <w:p w14:paraId="050C89A1" w14:textId="77777777" w:rsidR="00C83FF3" w:rsidRDefault="00C83FF3" w:rsidP="00A62225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D0ACDC" w14:textId="0705D016" w:rsidR="00A62225" w:rsidRPr="00FA126E" w:rsidRDefault="00A62225" w:rsidP="00A62225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1347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Jonson, C.</w:t>
      </w:r>
      <w:r w:rsidR="001347B7">
        <w:rPr>
          <w:rFonts w:ascii="Times New Roman" w:eastAsia="Times New Roman" w:hAnsi="Times New Roman" w:cs="Times New Roman"/>
          <w:sz w:val="24"/>
          <w:szCs w:val="24"/>
        </w:rPr>
        <w:t xml:space="preserve"> L.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6339B">
        <w:rPr>
          <w:rFonts w:ascii="Times New Roman" w:eastAsia="Times New Roman" w:hAnsi="Times New Roman" w:cs="Times New Roman"/>
          <w:sz w:val="24"/>
          <w:szCs w:val="24"/>
        </w:rPr>
        <w:t>Johnson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S., &amp; Cullen, F. T. (202</w:t>
      </w:r>
      <w:r w:rsidR="0009688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). Agents of change or  </w:t>
      </w:r>
    </w:p>
    <w:p w14:paraId="20845196" w14:textId="32301DFF" w:rsidR="00A62225" w:rsidRDefault="00A62225" w:rsidP="00A62225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control? Correlates of positive and negative staff-inmate relationships among a sample of formerly incarcerated inmates.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Corrections: Policy, Practice, and Research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1279D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81279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81279D">
        <w:rPr>
          <w:rFonts w:ascii="Times New Roman" w:eastAsia="Times New Roman" w:hAnsi="Times New Roman" w:cs="Times New Roman"/>
          <w:sz w:val="24"/>
          <w:szCs w:val="24"/>
        </w:rPr>
        <w:t>175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81279D">
        <w:rPr>
          <w:rFonts w:ascii="Times New Roman" w:eastAsia="Times New Roman" w:hAnsi="Times New Roman" w:cs="Times New Roman"/>
          <w:sz w:val="24"/>
          <w:szCs w:val="24"/>
        </w:rPr>
        <w:t>195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3A9CEB" w14:textId="47CB1350" w:rsidR="00A62225" w:rsidRPr="0041311D" w:rsidRDefault="00A62225" w:rsidP="00A62225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1" w:history="1">
        <w:r w:rsidRPr="0054526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https://doi.org/10.1080/23774657.2020.1749181</w:t>
        </w:r>
      </w:hyperlink>
    </w:p>
    <w:p w14:paraId="4BB24E57" w14:textId="77777777" w:rsidR="00212562" w:rsidRDefault="00212562" w:rsidP="007C0B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E76BF2" w14:textId="54B0CD56" w:rsidR="00AE6407" w:rsidRPr="00AE6407" w:rsidRDefault="00AE6407" w:rsidP="007C0B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Long, J. S.,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ED37F0">
        <w:rPr>
          <w:rFonts w:ascii="Times New Roman" w:hAnsi="Times New Roman" w:cs="Times New Roman"/>
          <w:b/>
          <w:bCs/>
          <w:sz w:val="24"/>
          <w:szCs w:val="24"/>
        </w:rPr>
        <w:t xml:space="preserve"> W.,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&amp; Morgan, M. A. (</w:t>
      </w:r>
      <w:r w:rsidR="004A7AE9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). Are white-collar prisoners special? Prison adaptation and the special sensitivity hypothesis.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Criminal Justice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7694" w:rsidRPr="006B7694">
        <w:rPr>
          <w:rFonts w:ascii="Times New Roman" w:hAnsi="Times New Roman" w:cs="Times New Roman"/>
          <w:sz w:val="24"/>
          <w:szCs w:val="24"/>
        </w:rPr>
        <w:t>77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769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="006B769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6B7694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tgtFrame="_blank" w:tooltip="Persistent link using digital object identifier" w:history="1">
        <w:r w:rsidR="006B7694" w:rsidRPr="006B7694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https://doi.org/10.1016/j.jcrimjus.2021.101863</w:t>
        </w:r>
      </w:hyperlink>
      <w:r w:rsidR="006B76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42BA68" w14:textId="77777777" w:rsidR="00FA55F6" w:rsidRDefault="00FA55F6" w:rsidP="007C0B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A4ADF7" w14:textId="4AE40939" w:rsidR="007C0B1B" w:rsidRPr="007C0B1B" w:rsidRDefault="007C0B1B" w:rsidP="007C0B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>Morgan, M. A.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ED37F0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sz w:val="24"/>
          <w:szCs w:val="24"/>
        </w:rPr>
        <w:t>, &amp; Arnio, A.</w:t>
      </w:r>
      <w:r w:rsidR="00ED37F0">
        <w:rPr>
          <w:rFonts w:ascii="Times New Roman" w:hAnsi="Times New Roman" w:cs="Times New Roman"/>
          <w:sz w:val="24"/>
          <w:szCs w:val="24"/>
        </w:rPr>
        <w:t xml:space="preserve"> N.</w:t>
      </w:r>
      <w:r>
        <w:rPr>
          <w:rFonts w:ascii="Times New Roman" w:hAnsi="Times New Roman" w:cs="Times New Roman"/>
          <w:sz w:val="24"/>
          <w:szCs w:val="24"/>
        </w:rPr>
        <w:t xml:space="preserve"> (2021).</w:t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4B27">
        <w:rPr>
          <w:rFonts w:ascii="Times New Roman" w:hAnsi="Times New Roman" w:cs="Times New Roman"/>
          <w:sz w:val="24"/>
          <w:szCs w:val="24"/>
        </w:rPr>
        <w:t>Hazardous duty: Investigating resistance to police at the point of arrest among incarcerated military veterans.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Armed Forces &amp; Society, </w:t>
      </w:r>
      <w:r w:rsidR="008753FC">
        <w:rPr>
          <w:rFonts w:ascii="Times New Roman" w:hAnsi="Times New Roman" w:cs="Times New Roman"/>
          <w:i/>
          <w:iCs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(</w:t>
      </w:r>
      <w:r w:rsidR="008753F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8753FC">
        <w:rPr>
          <w:rFonts w:ascii="Times New Roman" w:hAnsi="Times New Roman" w:cs="Times New Roman"/>
          <w:sz w:val="24"/>
          <w:szCs w:val="24"/>
        </w:rPr>
        <w:t>91</w:t>
      </w:r>
      <w:r>
        <w:rPr>
          <w:rFonts w:ascii="Times New Roman" w:hAnsi="Times New Roman" w:cs="Times New Roman"/>
          <w:sz w:val="24"/>
          <w:szCs w:val="24"/>
        </w:rPr>
        <w:t>-</w:t>
      </w:r>
      <w:r w:rsidR="008753FC">
        <w:rPr>
          <w:rFonts w:ascii="Times New Roman" w:hAnsi="Times New Roman" w:cs="Times New Roman"/>
          <w:sz w:val="24"/>
          <w:szCs w:val="24"/>
        </w:rPr>
        <w:t>114</w:t>
      </w:r>
      <w:r>
        <w:rPr>
          <w:rFonts w:ascii="Times New Roman" w:hAnsi="Times New Roman" w:cs="Times New Roman"/>
          <w:sz w:val="24"/>
          <w:szCs w:val="24"/>
        </w:rPr>
        <w:t>.</w:t>
      </w:r>
      <w:r w:rsidR="00155E6C">
        <w:rPr>
          <w:rFonts w:ascii="Times New Roman" w:hAnsi="Times New Roman" w:cs="Times New Roman"/>
          <w:sz w:val="24"/>
          <w:szCs w:val="24"/>
        </w:rPr>
        <w:t xml:space="preserve"> </w:t>
      </w:r>
      <w:hyperlink r:id="rId43" w:history="1">
        <w:r w:rsidR="00155E6C" w:rsidRPr="00155E6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https://doi.org/10.1177/0095327X211042061</w:t>
        </w:r>
      </w:hyperlink>
    </w:p>
    <w:p w14:paraId="7BFA8615" w14:textId="77777777" w:rsidR="00771A1F" w:rsidRDefault="00771A1F" w:rsidP="00155E6C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F765D7" w14:textId="550D581F" w:rsidR="00155E6C" w:rsidRPr="00155E6C" w:rsidRDefault="008A2551" w:rsidP="00155E6C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Burton, A. L., </w:t>
      </w: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C47A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Pickett, J. T., Jonson, C. L., Cullen, F. T., &amp; Burton Jr., V. S. (2021). Gun owners and gun control: Shared status, divergent opinions.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Sociological Inquiry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91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347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366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44" w:history="1">
        <w:r w:rsidR="00155E6C" w:rsidRPr="00155E6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https://doi.org/10.1111/soin.12413</w:t>
        </w:r>
      </w:hyperlink>
    </w:p>
    <w:p w14:paraId="76D4FB36" w14:textId="77777777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CA3920" w14:textId="4D379B4D" w:rsidR="00155E6C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Galvin, M. A., </w:t>
      </w: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C47A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&amp; Snook, D.</w:t>
      </w:r>
      <w:r w:rsidR="00C47A52">
        <w:rPr>
          <w:rFonts w:ascii="Times New Roman" w:eastAsia="Times New Roman" w:hAnsi="Times New Roman" w:cs="Times New Roman"/>
          <w:sz w:val="24"/>
          <w:szCs w:val="24"/>
        </w:rPr>
        <w:t xml:space="preserve"> W.</w:t>
      </w:r>
      <w:r w:rsidR="00DB15D3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(2021). Assessing the validity of white-collar crime definitions using experimental survey data.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Experimental Criminology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2562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2562">
        <w:rPr>
          <w:rFonts w:ascii="Times New Roman" w:eastAsia="Times New Roman" w:hAnsi="Times New Roman" w:cs="Times New Roman"/>
          <w:sz w:val="24"/>
          <w:szCs w:val="24"/>
        </w:rPr>
        <w:t>665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-</w:t>
      </w:r>
      <w:r w:rsidR="00212562">
        <w:rPr>
          <w:rFonts w:ascii="Times New Roman" w:eastAsia="Times New Roman" w:hAnsi="Times New Roman" w:cs="Times New Roman"/>
          <w:sz w:val="24"/>
          <w:szCs w:val="24"/>
        </w:rPr>
        <w:t>693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2B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5" w:history="1">
        <w:r w:rsidR="00C22B07" w:rsidRPr="008D619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https://doi.org/10.1007/s11292-020-09455-6</w:t>
        </w:r>
      </w:hyperlink>
    </w:p>
    <w:p w14:paraId="617A4709" w14:textId="77777777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041650" w14:textId="0DD4F23E" w:rsidR="008A2551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717B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McNeeley, S., &amp; Morgan, M. A. (2021). The effects of traumatic brain injury and post-traumatic stress disorder on prison adjustment and recidivism among military veterans: Evidence from Minnesota.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Psychiatric Quarterly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</w:t>
      </w:r>
      <w:r w:rsidR="00AE64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6407">
        <w:rPr>
          <w:rFonts w:ascii="Times New Roman" w:eastAsia="Times New Roman" w:hAnsi="Times New Roman" w:cs="Times New Roman"/>
          <w:i/>
          <w:iCs/>
          <w:sz w:val="24"/>
          <w:szCs w:val="24"/>
        </w:rPr>
        <w:t>92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E6407">
        <w:rPr>
          <w:rFonts w:ascii="Times New Roman" w:eastAsia="Times New Roman" w:hAnsi="Times New Roman" w:cs="Times New Roman"/>
          <w:sz w:val="24"/>
          <w:szCs w:val="24"/>
        </w:rPr>
        <w:t>1147-1158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1631357" w14:textId="0ED4974E" w:rsidR="00155E6C" w:rsidRPr="00FA126E" w:rsidRDefault="00155E6C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6" w:history="1">
        <w:r w:rsidRPr="00155E6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https://doi.org/10.1007/s11126-021-09883-1</w:t>
        </w:r>
      </w:hyperlink>
    </w:p>
    <w:p w14:paraId="56D8C012" w14:textId="77777777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4D578B" w14:textId="78542805" w:rsidR="008A2551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717B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McNeeley, S., &amp; Morgan, M. A. (2021). Not-so-special forces? Revisiting the “veteran effect” in the context of prison research.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Criminal Justice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72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1-8. </w:t>
      </w:r>
    </w:p>
    <w:p w14:paraId="678EA65D" w14:textId="0CBD3E97" w:rsidR="00155E6C" w:rsidRPr="00FA126E" w:rsidRDefault="00155E6C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7" w:tgtFrame="_blank" w:tooltip="Persistent link using digital object identifier" w:history="1">
        <w:r w:rsidRPr="00155E6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https://doi.org/10.1016/j.jcrimjus.2020.101762</w:t>
        </w:r>
      </w:hyperlink>
    </w:p>
    <w:p w14:paraId="362443A4" w14:textId="77777777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82BCFF" w14:textId="77777777" w:rsidR="006A428A" w:rsidRDefault="006A428A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43C3BF" w14:textId="5FEDEBFA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lastRenderedPageBreak/>
        <w:t>Dulisse, B.</w:t>
      </w:r>
      <w:r w:rsidR="00717B3F">
        <w:rPr>
          <w:rFonts w:ascii="Times New Roman" w:eastAsia="Times New Roman" w:hAnsi="Times New Roman" w:cs="Times New Roman"/>
          <w:sz w:val="24"/>
          <w:szCs w:val="24"/>
        </w:rPr>
        <w:t xml:space="preserve"> C.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Fitch, C., &amp; </w:t>
      </w: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717B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(2020). No silver lining: Evaluating the need for  </w:t>
      </w:r>
    </w:p>
    <w:p w14:paraId="63149803" w14:textId="77777777" w:rsidR="00155E6C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consistent and appropriate functionality assessments among the increasing and incarcerated elderly population.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Criminal Justice Revie</w:t>
      </w:r>
      <w:r w:rsidR="006D426C">
        <w:rPr>
          <w:rFonts w:ascii="Times New Roman" w:eastAsia="Times New Roman" w:hAnsi="Times New Roman" w:cs="Times New Roman"/>
          <w:i/>
          <w:iCs/>
          <w:sz w:val="24"/>
          <w:szCs w:val="24"/>
        </w:rPr>
        <w:t>w</w:t>
      </w:r>
      <w:r w:rsidR="006D426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F6964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="006D426C">
        <w:rPr>
          <w:rFonts w:ascii="Times New Roman" w:eastAsia="Times New Roman" w:hAnsi="Times New Roman" w:cs="Times New Roman"/>
          <w:sz w:val="24"/>
          <w:szCs w:val="24"/>
        </w:rPr>
        <w:t>(</w:t>
      </w:r>
      <w:r w:rsidR="00FF6964">
        <w:rPr>
          <w:rFonts w:ascii="Times New Roman" w:eastAsia="Times New Roman" w:hAnsi="Times New Roman" w:cs="Times New Roman"/>
          <w:sz w:val="24"/>
          <w:szCs w:val="24"/>
        </w:rPr>
        <w:t>4</w:t>
      </w:r>
      <w:r w:rsidR="006D426C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FF6964">
        <w:rPr>
          <w:rFonts w:ascii="Times New Roman" w:eastAsia="Times New Roman" w:hAnsi="Times New Roman" w:cs="Times New Roman"/>
          <w:sz w:val="24"/>
          <w:szCs w:val="24"/>
        </w:rPr>
        <w:t>484</w:t>
      </w:r>
      <w:r w:rsidR="006D426C">
        <w:rPr>
          <w:rFonts w:ascii="Times New Roman" w:eastAsia="Times New Roman" w:hAnsi="Times New Roman" w:cs="Times New Roman"/>
          <w:sz w:val="24"/>
          <w:szCs w:val="24"/>
        </w:rPr>
        <w:t>-</w:t>
      </w:r>
      <w:r w:rsidR="00FF6964">
        <w:rPr>
          <w:rFonts w:ascii="Times New Roman" w:eastAsia="Times New Roman" w:hAnsi="Times New Roman" w:cs="Times New Roman"/>
          <w:sz w:val="24"/>
          <w:szCs w:val="24"/>
        </w:rPr>
        <w:t>501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B92FB5" w14:textId="5316E39F" w:rsidR="008A2551" w:rsidRPr="00FA126E" w:rsidRDefault="00155E6C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8" w:history="1">
        <w:r w:rsidRPr="00155E6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https://doi.org/10.1177/0734016820939620</w:t>
        </w:r>
      </w:hyperlink>
      <w:r w:rsidR="008A2551" w:rsidRPr="00FA12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680ADF" w14:textId="13DE5833" w:rsidR="008A2551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9A4AAA" w14:textId="00BA693E" w:rsidR="008A2551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>Morgan, M.</w:t>
      </w:r>
      <w:r w:rsidR="00717B3F">
        <w:rPr>
          <w:rFonts w:ascii="Times New Roman" w:eastAsia="Times New Roman" w:hAnsi="Times New Roman" w:cs="Times New Roman"/>
          <w:sz w:val="24"/>
          <w:szCs w:val="24"/>
        </w:rPr>
        <w:t xml:space="preserve"> A.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717B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&amp; Olma, T.</w:t>
      </w:r>
      <w:r w:rsidR="00717B3F">
        <w:rPr>
          <w:rFonts w:ascii="Times New Roman" w:eastAsia="Times New Roman" w:hAnsi="Times New Roman" w:cs="Times New Roman"/>
          <w:sz w:val="24"/>
          <w:szCs w:val="24"/>
        </w:rPr>
        <w:t xml:space="preserve"> M.</w:t>
      </w:r>
      <w:r w:rsidR="00A42FCA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(2020). Police use of force and suspect behavior: An inmate perspective.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Criminal Justice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67, 1-10.</w:t>
      </w:r>
    </w:p>
    <w:p w14:paraId="2DD2F2E4" w14:textId="30273084" w:rsidR="00F96EF3" w:rsidRPr="00FA126E" w:rsidRDefault="00F96EF3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9" w:tgtFrame="_blank" w:tooltip="Persistent link using digital object identifier" w:history="1">
        <w:r w:rsidRPr="00F96EF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https://doi.org/10.1016/j.jcrimjus.2020.101673</w:t>
        </w:r>
      </w:hyperlink>
    </w:p>
    <w:p w14:paraId="0D2F5BF7" w14:textId="77777777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E7BE1D" w14:textId="1E295921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>Pare, P.</w:t>
      </w:r>
      <w:r w:rsidR="005C3141">
        <w:rPr>
          <w:rFonts w:ascii="Times New Roman" w:eastAsia="Times New Roman" w:hAnsi="Times New Roman" w:cs="Times New Roman"/>
          <w:sz w:val="24"/>
          <w:szCs w:val="24"/>
        </w:rPr>
        <w:t xml:space="preserve"> P.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5C31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(2020). Insecurity and avoidance behavior among Iraqi  </w:t>
      </w:r>
    </w:p>
    <w:p w14:paraId="11753EE5" w14:textId="6A7D050D" w:rsidR="008A2551" w:rsidRPr="00F96EF3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women: The effects of displacement and discrimination.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Criminal Justice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1, 55-77.</w:t>
      </w:r>
      <w:r w:rsidR="00F96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6EF3" w:rsidRPr="00F96EF3">
        <w:rPr>
          <w:rFonts w:ascii="Times New Roman" w:eastAsia="Times New Roman" w:hAnsi="Times New Roman" w:cs="Times New Roman"/>
          <w:color w:val="4472C4" w:themeColor="accent1"/>
          <w:sz w:val="24"/>
          <w:szCs w:val="24"/>
          <w:u w:val="single"/>
        </w:rPr>
        <w:t>DOI: 10.36889/IJCJ.2019.12.1.55</w:t>
      </w:r>
    </w:p>
    <w:p w14:paraId="59FAA172" w14:textId="77777777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A33BEB" w14:textId="5937C067" w:rsidR="00F96EF3" w:rsidRPr="00F96EF3" w:rsidRDefault="008A2551" w:rsidP="00F96EF3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CA01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Morgan, M.</w:t>
      </w:r>
      <w:r w:rsidR="00CA01F9">
        <w:rPr>
          <w:rFonts w:ascii="Times New Roman" w:eastAsia="Times New Roman" w:hAnsi="Times New Roman" w:cs="Times New Roman"/>
          <w:sz w:val="24"/>
          <w:szCs w:val="24"/>
        </w:rPr>
        <w:t xml:space="preserve"> A.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Benson, M.</w:t>
      </w:r>
      <w:r w:rsidR="00CA01F9">
        <w:rPr>
          <w:rFonts w:ascii="Times New Roman" w:eastAsia="Times New Roman" w:hAnsi="Times New Roman" w:cs="Times New Roman"/>
          <w:sz w:val="24"/>
          <w:szCs w:val="24"/>
        </w:rPr>
        <w:t xml:space="preserve"> L.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&amp; Cullen, F.</w:t>
      </w:r>
      <w:r w:rsidR="00CA01F9">
        <w:rPr>
          <w:rFonts w:ascii="Times New Roman" w:eastAsia="Times New Roman" w:hAnsi="Times New Roman" w:cs="Times New Roman"/>
          <w:sz w:val="24"/>
          <w:szCs w:val="24"/>
        </w:rPr>
        <w:t xml:space="preserve"> T.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(2019)</w:t>
      </w:r>
      <w:r w:rsidR="008423E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Coping with imprisonment: Testing the special sensitivity hypothesis for white-collar offenders.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Justice Quarterly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(2), 225-254.</w:t>
      </w:r>
      <w:r w:rsidR="00212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0" w:history="1">
        <w:r w:rsidR="00212562" w:rsidRPr="00225C3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https://doi.org/10.1080/07418825.2017.1396488</w:t>
        </w:r>
      </w:hyperlink>
    </w:p>
    <w:p w14:paraId="07A3FEEC" w14:textId="77777777" w:rsidR="00C83FF3" w:rsidRDefault="00C83FF3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F7C6A9" w14:textId="2FC08466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5449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&amp; Link, N. </w:t>
      </w:r>
      <w:r w:rsidR="00544921">
        <w:rPr>
          <w:rFonts w:ascii="Times New Roman" w:eastAsia="Times New Roman" w:hAnsi="Times New Roman" w:cs="Times New Roman"/>
          <w:sz w:val="24"/>
          <w:szCs w:val="24"/>
        </w:rPr>
        <w:t xml:space="preserve">W. 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Taking stock of drug courts: Do they work? (2019).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Victims and  </w:t>
      </w:r>
    </w:p>
    <w:p w14:paraId="758CF158" w14:textId="77777777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Offenders: An International Journal of Evidence-Based Research, Policy, and</w:t>
      </w:r>
    </w:p>
    <w:p w14:paraId="276B1FED" w14:textId="4ADD12D9" w:rsidR="00F96EF3" w:rsidRPr="00F96EF3" w:rsidRDefault="008A2551" w:rsidP="00F96EF3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Practice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14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(3), 283-298. </w:t>
      </w:r>
      <w:hyperlink r:id="rId51" w:history="1">
        <w:r w:rsidR="00F96EF3" w:rsidRPr="00F96EF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https://doi.org/10.1080/15564886.2019.1595249</w:t>
        </w:r>
      </w:hyperlink>
    </w:p>
    <w:p w14:paraId="2DB74FC9" w14:textId="77777777" w:rsidR="0065154A" w:rsidRDefault="0065154A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C67EAA" w14:textId="734B6039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>Morgan, M.</w:t>
      </w:r>
      <w:r w:rsidR="009C0506">
        <w:rPr>
          <w:rFonts w:ascii="Times New Roman" w:eastAsia="Times New Roman" w:hAnsi="Times New Roman" w:cs="Times New Roman"/>
          <w:sz w:val="24"/>
          <w:szCs w:val="24"/>
        </w:rPr>
        <w:t xml:space="preserve"> A.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9C05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&amp; Cullen, F.</w:t>
      </w:r>
      <w:r w:rsidR="009C0506">
        <w:rPr>
          <w:rFonts w:ascii="Times New Roman" w:eastAsia="Times New Roman" w:hAnsi="Times New Roman" w:cs="Times New Roman"/>
          <w:sz w:val="24"/>
          <w:szCs w:val="24"/>
        </w:rPr>
        <w:t xml:space="preserve"> T.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(201</w:t>
      </w:r>
      <w:r w:rsidR="0073312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). The battlefield behind bars: How mental  </w:t>
      </w:r>
    </w:p>
    <w:p w14:paraId="08F63E2A" w14:textId="1E28EA19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disorders and suicidal behaviors impact the prison experience of military veterans.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Criminal Justice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44, 746-769.</w:t>
      </w:r>
      <w:r w:rsidR="00F96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2" w:history="1">
        <w:r w:rsidR="00F96EF3" w:rsidRPr="00F96EF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https://doi.org/10.1007/s12103-018-9458-2</w:t>
        </w:r>
      </w:hyperlink>
    </w:p>
    <w:p w14:paraId="04FCEFC9" w14:textId="77777777" w:rsidR="009D27B7" w:rsidRDefault="009D27B7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585584" w14:textId="43F7657B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9C05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Dulisse, B.</w:t>
      </w:r>
      <w:r w:rsidR="009C0506">
        <w:rPr>
          <w:rFonts w:ascii="Times New Roman" w:eastAsia="Times New Roman" w:hAnsi="Times New Roman" w:cs="Times New Roman"/>
          <w:sz w:val="24"/>
          <w:szCs w:val="24"/>
        </w:rPr>
        <w:t xml:space="preserve"> C.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Peterson, S., Morgan, M.</w:t>
      </w:r>
      <w:r w:rsidR="009C0506">
        <w:rPr>
          <w:rFonts w:ascii="Times New Roman" w:eastAsia="Times New Roman" w:hAnsi="Times New Roman" w:cs="Times New Roman"/>
          <w:sz w:val="24"/>
          <w:szCs w:val="24"/>
        </w:rPr>
        <w:t xml:space="preserve"> A.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Olma, T.</w:t>
      </w:r>
      <w:r w:rsidR="009C0506">
        <w:rPr>
          <w:rFonts w:ascii="Times New Roman" w:eastAsia="Times New Roman" w:hAnsi="Times New Roman" w:cs="Times New Roman"/>
          <w:sz w:val="24"/>
          <w:szCs w:val="24"/>
        </w:rPr>
        <w:t xml:space="preserve"> M.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&amp; Pare, P. P. (2017).  </w:t>
      </w:r>
    </w:p>
    <w:p w14:paraId="43D5906E" w14:textId="22A97DB3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Correctional shorthands: Focal concerns and the decision to administer solitary confinement.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Criminal Justice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52, 90-100. </w:t>
      </w:r>
      <w:hyperlink r:id="rId53" w:history="1">
        <w:r w:rsidR="00F96EF3" w:rsidRPr="0054526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https://doi.org/10.1016/j.jcrimjus.2017.08.007</w:t>
        </w:r>
      </w:hyperlink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ED556D" w14:textId="77777777" w:rsidR="0043260C" w:rsidRDefault="0043260C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8C655D" w14:textId="6EC983B7" w:rsidR="008A2551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9C05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&amp; Pare, P. P. (2017). Are inmates with military backgrounds “Army Strong?”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Criminal Justice Policy Review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(8), 814-841.</w:t>
      </w:r>
      <w:r w:rsidR="00F96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4" w:history="1">
        <w:r w:rsidR="00F96EF3" w:rsidRPr="00F96EF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https://doi.org/10.1177/0887403415623033</w:t>
        </w:r>
      </w:hyperlink>
    </w:p>
    <w:p w14:paraId="1158DB97" w14:textId="77777777" w:rsidR="00073177" w:rsidRPr="00FA126E" w:rsidRDefault="00073177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7FC074" w14:textId="103CD1DF" w:rsidR="008A2551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Deryol, R., Wooldredge, J., Wilcox, P., &amp; </w:t>
      </w: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6938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(2016). Pondering products of place-level distances: A reply to Reinhart.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Quantitative Criminology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32, 725-735.</w:t>
      </w:r>
    </w:p>
    <w:p w14:paraId="13963EAA" w14:textId="43CF00D6" w:rsidR="008C7904" w:rsidRDefault="008C7904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5" w:history="1">
        <w:r w:rsidRPr="006F1A5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https://doi.org/10.1007/s10940-016-9300-2</w:t>
        </w:r>
      </w:hyperlink>
    </w:p>
    <w:p w14:paraId="12D2FF46" w14:textId="398DE4FB" w:rsidR="002670E8" w:rsidRDefault="008C7904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75AA63" w14:textId="0F24B2DF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Deryol, R., Wilcox, P., </w:t>
      </w: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6938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&amp; Wooldredge, J. (2016). Crime places in  </w:t>
      </w:r>
    </w:p>
    <w:p w14:paraId="1A16546F" w14:textId="775FE73B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context: An illustration of the multilevel nature of hotspot development.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Quantitative Criminology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, 32, 305-325</w:t>
      </w:r>
      <w:r w:rsidRPr="00994B9B">
        <w:rPr>
          <w:rFonts w:ascii="Times New Roman" w:eastAsia="Times New Roman" w:hAnsi="Times New Roman" w:cs="Times New Roman"/>
          <w:sz w:val="24"/>
          <w:szCs w:val="24"/>
        </w:rPr>
        <w:t>.</w:t>
      </w:r>
      <w:r w:rsidR="00994B9B" w:rsidRPr="00994B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56" w:history="1">
        <w:r w:rsidR="00994B9B" w:rsidRPr="00CB22A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https://doi.org/10.1007/s10940-015-9278-1</w:t>
        </w:r>
      </w:hyperlink>
      <w:r w:rsidR="00994B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B1F034" w14:textId="77777777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58E3F9" w14:textId="3536CC4D" w:rsidR="008A2551" w:rsidRPr="00FA126E" w:rsidRDefault="008A2551" w:rsidP="008A2551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Pare, P. P., &amp; </w:t>
      </w:r>
      <w:r w:rsidRPr="00FA126E">
        <w:rPr>
          <w:rFonts w:ascii="Times New Roman" w:eastAsia="Times New Roman" w:hAnsi="Times New Roman" w:cs="Times New Roman"/>
          <w:b/>
          <w:bCs/>
          <w:sz w:val="24"/>
          <w:szCs w:val="24"/>
        </w:rPr>
        <w:t>Logan, M.</w:t>
      </w:r>
      <w:r w:rsidR="006938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W.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 (2011). Risks of minor and serious violent victimization in prison: The impact of inmates’ mental disorders, physical disabilities, and physical size.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Society and Mental Health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A126E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FA126E">
        <w:rPr>
          <w:rFonts w:ascii="Times New Roman" w:eastAsia="Times New Roman" w:hAnsi="Times New Roman" w:cs="Times New Roman"/>
          <w:sz w:val="24"/>
          <w:szCs w:val="24"/>
        </w:rPr>
        <w:t>(2), 106-123.</w:t>
      </w:r>
      <w:r w:rsidR="00F96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7" w:history="1">
        <w:r w:rsidR="00F96EF3" w:rsidRPr="00F96EF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https://doi.org/10.1177/2156869311416828</w:t>
        </w:r>
      </w:hyperlink>
    </w:p>
    <w:p w14:paraId="4B2ED153" w14:textId="061C3A57" w:rsidR="008A2551" w:rsidRDefault="008A2551" w:rsidP="008A25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EEF1281" w14:textId="678AA70D" w:rsidR="00235AF0" w:rsidRDefault="00235AF0" w:rsidP="00235AF0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*Denotes graduate student authorship</w:t>
      </w:r>
      <w:r w:rsidR="00DB15D3">
        <w:rPr>
          <w:rFonts w:ascii="Times New Roman" w:eastAsia="Times New Roman" w:hAnsi="Times New Roman" w:cs="Times New Roman"/>
          <w:sz w:val="24"/>
          <w:szCs w:val="24"/>
        </w:rPr>
        <w:t xml:space="preserve"> at the time of publication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F6C532" w14:textId="2CF7BB60" w:rsidR="00235AF0" w:rsidRDefault="00235AF0" w:rsidP="008A25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E8247F3" w14:textId="5977746F" w:rsidR="00F850CE" w:rsidRDefault="00F850CE" w:rsidP="008A255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Books</w:t>
      </w:r>
    </w:p>
    <w:p w14:paraId="7D33EE84" w14:textId="77777777" w:rsidR="00F850CE" w:rsidRDefault="00F850CE" w:rsidP="008A255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38556A" w14:textId="007BD43E" w:rsidR="00F850CE" w:rsidRDefault="00462F43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Delisi, M. &amp; </w:t>
      </w:r>
      <w:r w:rsidRPr="00462F43">
        <w:rPr>
          <w:rFonts w:ascii="Times New Roman" w:hAnsi="Times New Roman" w:cs="Times New Roman"/>
          <w:b/>
          <w:sz w:val="24"/>
          <w:szCs w:val="24"/>
        </w:rPr>
        <w:t>Logan, M. W.</w:t>
      </w:r>
      <w:r>
        <w:rPr>
          <w:rFonts w:ascii="Times New Roman" w:hAnsi="Times New Roman" w:cs="Times New Roman"/>
          <w:bCs/>
          <w:sz w:val="24"/>
          <w:szCs w:val="24"/>
        </w:rPr>
        <w:t xml:space="preserve"> (2026).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Criminal </w:t>
      </w:r>
      <w:r w:rsidR="006D289C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462F43">
        <w:rPr>
          <w:rFonts w:ascii="Times New Roman" w:hAnsi="Times New Roman" w:cs="Times New Roman"/>
          <w:i/>
          <w:iCs/>
          <w:sz w:val="24"/>
          <w:szCs w:val="24"/>
        </w:rPr>
        <w:t>aïveté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Amazon Books. </w:t>
      </w:r>
    </w:p>
    <w:p w14:paraId="6D61C0EB" w14:textId="77777777" w:rsidR="00462F43" w:rsidRDefault="00462F43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C43D04" w14:textId="5686DFC0" w:rsidR="00462F43" w:rsidRPr="00462F43" w:rsidRDefault="00462F43" w:rsidP="008A25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Benson, M. L., Simpson, S. S., Dulisse, B. C., &amp; </w:t>
      </w:r>
      <w:r w:rsidRPr="00462F43">
        <w:rPr>
          <w:rFonts w:ascii="Times New Roman" w:hAnsi="Times New Roman" w:cs="Times New Roman"/>
          <w:b/>
          <w:bCs/>
          <w:sz w:val="24"/>
          <w:szCs w:val="24"/>
        </w:rPr>
        <w:t>Logan M. W.</w:t>
      </w:r>
      <w:r>
        <w:rPr>
          <w:rFonts w:ascii="Times New Roman" w:hAnsi="Times New Roman" w:cs="Times New Roman"/>
          <w:sz w:val="24"/>
          <w:szCs w:val="24"/>
        </w:rPr>
        <w:t xml:space="preserve"> (forthcoming). </w:t>
      </w:r>
      <w:r>
        <w:rPr>
          <w:rFonts w:ascii="Times New Roman" w:hAnsi="Times New Roman" w:cs="Times New Roman"/>
          <w:i/>
          <w:iCs/>
          <w:sz w:val="24"/>
          <w:szCs w:val="24"/>
        </w:rPr>
        <w:t>White-collar crime: An opportunity perspective</w:t>
      </w:r>
      <w:r w:rsidR="00592992">
        <w:rPr>
          <w:rFonts w:ascii="Times New Roman" w:hAnsi="Times New Roman" w:cs="Times New Roman"/>
          <w:i/>
          <w:iCs/>
          <w:sz w:val="24"/>
          <w:szCs w:val="24"/>
        </w:rPr>
        <w:t>,5</w:t>
      </w:r>
      <w:r w:rsidR="00592992" w:rsidRPr="0059299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th</w:t>
      </w:r>
      <w:r w:rsidR="00592992">
        <w:rPr>
          <w:rFonts w:ascii="Times New Roman" w:hAnsi="Times New Roman" w:cs="Times New Roman"/>
          <w:i/>
          <w:iCs/>
          <w:sz w:val="24"/>
          <w:szCs w:val="24"/>
        </w:rPr>
        <w:t xml:space="preserve"> ed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Routledge. </w:t>
      </w:r>
    </w:p>
    <w:p w14:paraId="3B615A01" w14:textId="77777777" w:rsidR="00F850CE" w:rsidRDefault="00F850CE" w:rsidP="008A255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4B9B80" w14:textId="299F5530" w:rsidR="008A2551" w:rsidRDefault="008A2551" w:rsidP="008A255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Book Chapters</w:t>
      </w:r>
    </w:p>
    <w:p w14:paraId="228985F0" w14:textId="10E40675" w:rsidR="008A2551" w:rsidRDefault="008A2551" w:rsidP="008A255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0DA645" w14:textId="6BE38FE2" w:rsidR="0065154A" w:rsidRPr="0065154A" w:rsidRDefault="0065154A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Hazelwood, A. R.</w:t>
      </w:r>
      <w:r w:rsidR="00B40DBC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36E4F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). “Theoretical and empirical considerations for examining homicide perpetration among military veterans.” In Matt DeLisi and Kyle Burgason (eds.), </w:t>
      </w:r>
      <w:r>
        <w:rPr>
          <w:rFonts w:ascii="Times New Roman" w:hAnsi="Times New Roman" w:cs="Times New Roman"/>
          <w:i/>
          <w:iCs/>
          <w:sz w:val="24"/>
          <w:szCs w:val="24"/>
        </w:rPr>
        <w:t>Routledge Handbook of Homicide Studies</w:t>
      </w:r>
      <w:r>
        <w:rPr>
          <w:rFonts w:ascii="Times New Roman" w:hAnsi="Times New Roman" w:cs="Times New Roman"/>
          <w:sz w:val="24"/>
          <w:szCs w:val="24"/>
        </w:rPr>
        <w:t xml:space="preserve">. Routledge. </w:t>
      </w:r>
      <w:hyperlink r:id="rId58" w:history="1">
        <w:r w:rsidR="00336E4F" w:rsidRPr="006F1A5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https://doi.org/10.4324/9781003399476-7</w:t>
        </w:r>
      </w:hyperlink>
      <w:r w:rsidR="00336E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467B86" w14:textId="77777777" w:rsidR="00B20904" w:rsidRDefault="00B20904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8BA19" w14:textId="6D66691B" w:rsidR="008A2551" w:rsidRPr="00C14B27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D974F0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 w:rsidRPr="00C14B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4B27">
        <w:rPr>
          <w:rFonts w:ascii="Times New Roman" w:hAnsi="Times New Roman" w:cs="Times New Roman"/>
          <w:sz w:val="24"/>
          <w:szCs w:val="24"/>
        </w:rPr>
        <w:t>&amp; Olma, T.</w:t>
      </w:r>
      <w:r w:rsidR="00D974F0">
        <w:rPr>
          <w:rFonts w:ascii="Times New Roman" w:hAnsi="Times New Roman" w:cs="Times New Roman"/>
          <w:sz w:val="24"/>
          <w:szCs w:val="24"/>
        </w:rPr>
        <w:t xml:space="preserve"> M.</w:t>
      </w:r>
      <w:r w:rsidR="00A42FCA">
        <w:rPr>
          <w:rFonts w:ascii="Times New Roman" w:hAnsi="Times New Roman" w:cs="Times New Roman"/>
          <w:sz w:val="24"/>
          <w:szCs w:val="24"/>
        </w:rPr>
        <w:t>*</w:t>
      </w:r>
      <w:r w:rsidRPr="00C14B27">
        <w:rPr>
          <w:rFonts w:ascii="Times New Roman" w:hAnsi="Times New Roman" w:cs="Times New Roman"/>
          <w:sz w:val="24"/>
          <w:szCs w:val="24"/>
        </w:rPr>
        <w:t xml:space="preserve"> (2020). “Separating popular myth from empirical reality: The  </w:t>
      </w:r>
    </w:p>
    <w:p w14:paraId="08B56979" w14:textId="77777777" w:rsidR="006B7694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 xml:space="preserve">white-collar prison experience.” In Marcus Harmes, Meridith Harmes, and Barbara Harmes (eds.), </w:t>
      </w:r>
      <w:r w:rsidRPr="00C14B27">
        <w:rPr>
          <w:rFonts w:ascii="Times New Roman" w:hAnsi="Times New Roman" w:cs="Times New Roman"/>
          <w:i/>
          <w:sz w:val="24"/>
          <w:szCs w:val="24"/>
        </w:rPr>
        <w:t xml:space="preserve">Handbook of Incarceration in Popular Media. </w:t>
      </w:r>
      <w:r w:rsidRPr="00C14B27">
        <w:rPr>
          <w:rFonts w:ascii="Times New Roman" w:hAnsi="Times New Roman" w:cs="Times New Roman"/>
          <w:sz w:val="24"/>
          <w:szCs w:val="24"/>
        </w:rPr>
        <w:t>Palgrave MacMillan.</w:t>
      </w:r>
      <w:r w:rsidR="006B76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182959" w14:textId="39438EE8" w:rsidR="008A2551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="006B7694" w:rsidRPr="005334D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https://doi.org/10.1007/978-3-030-36059-7_17</w:t>
        </w:r>
      </w:hyperlink>
      <w:r w:rsidR="006B76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8B154" w14:textId="50F7A4B4" w:rsidR="00D974F0" w:rsidRDefault="00D974F0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766847" w14:textId="65304767" w:rsidR="00D974F0" w:rsidRPr="00D974F0" w:rsidRDefault="00D974F0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Benson, M. L., Kennedy, J. P., &amp;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hAnsi="Times New Roman" w:cs="Times New Roman"/>
          <w:sz w:val="24"/>
          <w:szCs w:val="24"/>
        </w:rPr>
        <w:t>(2016). “</w:t>
      </w:r>
      <w:r w:rsidR="0065154A">
        <w:rPr>
          <w:rFonts w:ascii="Times New Roman" w:hAnsi="Times New Roman" w:cs="Times New Roman"/>
          <w:sz w:val="24"/>
          <w:szCs w:val="24"/>
        </w:rPr>
        <w:t>White-collar and Corporate Crime</w:t>
      </w:r>
      <w:r>
        <w:rPr>
          <w:rFonts w:ascii="Times New Roman" w:hAnsi="Times New Roman" w:cs="Times New Roman"/>
          <w:sz w:val="24"/>
          <w:szCs w:val="24"/>
        </w:rPr>
        <w:t xml:space="preserve">.” In Timothy Bynum and Beth Huebner (eds.),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Handbook of Measurement Issues in Criminology and Criminal Justice </w:t>
      </w:r>
      <w:r>
        <w:rPr>
          <w:rFonts w:ascii="Times New Roman" w:hAnsi="Times New Roman" w:cs="Times New Roman"/>
          <w:sz w:val="24"/>
          <w:szCs w:val="24"/>
        </w:rPr>
        <w:t>(pp. 92-110). John Wiley</w:t>
      </w:r>
      <w:r w:rsidRPr="008753FC">
        <w:rPr>
          <w:rFonts w:ascii="Times New Roman" w:hAnsi="Times New Roman" w:cs="Times New Roman"/>
          <w:sz w:val="24"/>
          <w:szCs w:val="24"/>
        </w:rPr>
        <w:t>.</w:t>
      </w:r>
      <w:r w:rsidR="008753FC" w:rsidRPr="008753FC">
        <w:t xml:space="preserve"> </w:t>
      </w:r>
      <w:hyperlink r:id="rId60" w:history="1">
        <w:r w:rsidR="008753FC" w:rsidRPr="008753F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https://doi.org/10.1002/9781118868799.ch5</w:t>
        </w:r>
      </w:hyperlink>
    </w:p>
    <w:p w14:paraId="789519F6" w14:textId="77777777" w:rsidR="00F96EF3" w:rsidRDefault="00F96EF3" w:rsidP="008A255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05A883" w14:textId="229A8DC9" w:rsidR="00B40DBC" w:rsidRDefault="00B40DBC" w:rsidP="008A255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*Denotes graduate student authorship</w:t>
      </w:r>
      <w:r w:rsidR="00DB15D3">
        <w:rPr>
          <w:rFonts w:ascii="Times New Roman" w:hAnsi="Times New Roman" w:cs="Times New Roman"/>
          <w:sz w:val="24"/>
          <w:szCs w:val="24"/>
        </w:rPr>
        <w:t xml:space="preserve"> at the time of publication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CB6A7A" w14:textId="77777777" w:rsidR="00B40DBC" w:rsidRDefault="00B40DBC" w:rsidP="008A255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2DA795" w14:textId="3D51C9CF" w:rsidR="008A2551" w:rsidRDefault="008A2551" w:rsidP="008A255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Encyclopedia Entries</w:t>
      </w:r>
    </w:p>
    <w:p w14:paraId="16125001" w14:textId="5793E1AC" w:rsidR="008A2551" w:rsidRDefault="008A2551" w:rsidP="008A255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8A2EB5" w14:textId="65839036" w:rsidR="00F472C6" w:rsidRPr="00D974F0" w:rsidRDefault="00F472C6" w:rsidP="00F472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Dulisse, B. C. &amp;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hAnsi="Times New Roman" w:cs="Times New Roman"/>
          <w:sz w:val="24"/>
          <w:szCs w:val="24"/>
        </w:rPr>
        <w:t xml:space="preserve">(2014). “Walzer, Michael.” In Bruce Arrigo (ed.), </w:t>
      </w:r>
      <w:r>
        <w:rPr>
          <w:rFonts w:ascii="Times New Roman" w:hAnsi="Times New Roman" w:cs="Times New Roman"/>
          <w:i/>
          <w:iCs/>
          <w:sz w:val="24"/>
          <w:szCs w:val="24"/>
        </w:rPr>
        <w:t>The Encyclopedia of Criminal Justice Ethics</w:t>
      </w:r>
      <w:r>
        <w:rPr>
          <w:rFonts w:ascii="Times New Roman" w:hAnsi="Times New Roman" w:cs="Times New Roman"/>
          <w:sz w:val="24"/>
          <w:szCs w:val="24"/>
        </w:rPr>
        <w:t>. Sage.</w:t>
      </w:r>
    </w:p>
    <w:p w14:paraId="6A1757A4" w14:textId="77777777" w:rsidR="00F472C6" w:rsidRDefault="00F472C6" w:rsidP="00B14CFE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FD3CA3C" w14:textId="1BD95B94" w:rsidR="008A2551" w:rsidRPr="00C14B27" w:rsidRDefault="008A2551" w:rsidP="008A25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14B27">
        <w:rPr>
          <w:rFonts w:ascii="Times New Roman" w:hAnsi="Times New Roman" w:cs="Times New Roman"/>
          <w:b/>
          <w:sz w:val="24"/>
          <w:szCs w:val="24"/>
        </w:rPr>
        <w:t>Logan, M.</w:t>
      </w:r>
      <w:r w:rsidR="00F472C6">
        <w:rPr>
          <w:rFonts w:ascii="Times New Roman" w:hAnsi="Times New Roman" w:cs="Times New Roman"/>
          <w:b/>
          <w:sz w:val="24"/>
          <w:szCs w:val="24"/>
        </w:rPr>
        <w:t xml:space="preserve"> W.</w:t>
      </w:r>
      <w:r w:rsidRPr="00C14B27">
        <w:rPr>
          <w:rFonts w:ascii="Times New Roman" w:hAnsi="Times New Roman" w:cs="Times New Roman"/>
          <w:sz w:val="24"/>
          <w:szCs w:val="24"/>
        </w:rPr>
        <w:t>, &amp; Dulisse, B</w:t>
      </w:r>
      <w:r w:rsidR="00F472C6">
        <w:rPr>
          <w:rFonts w:ascii="Times New Roman" w:hAnsi="Times New Roman" w:cs="Times New Roman"/>
          <w:sz w:val="24"/>
          <w:szCs w:val="24"/>
        </w:rPr>
        <w:t>. C</w:t>
      </w:r>
      <w:r w:rsidRPr="00C14B27">
        <w:rPr>
          <w:rFonts w:ascii="Times New Roman" w:hAnsi="Times New Roman" w:cs="Times New Roman"/>
          <w:sz w:val="24"/>
          <w:szCs w:val="24"/>
        </w:rPr>
        <w:t xml:space="preserve">. (2013). “Positive criminology.” In Jay Albanese (ed.), </w:t>
      </w:r>
      <w:r w:rsidRPr="00C14B27">
        <w:rPr>
          <w:rFonts w:ascii="Times New Roman" w:hAnsi="Times New Roman" w:cs="Times New Roman"/>
          <w:i/>
          <w:sz w:val="24"/>
          <w:szCs w:val="24"/>
        </w:rPr>
        <w:t xml:space="preserve">The  </w:t>
      </w:r>
    </w:p>
    <w:p w14:paraId="4804F16D" w14:textId="2E1306F7" w:rsidR="008A2551" w:rsidRDefault="008A2551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i/>
          <w:sz w:val="24"/>
          <w:szCs w:val="24"/>
        </w:rPr>
        <w:t>Encyclopedia of Criminology and Criminal Justice.</w:t>
      </w:r>
      <w:r w:rsidR="00F472C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14B27">
        <w:rPr>
          <w:rFonts w:ascii="Times New Roman" w:hAnsi="Times New Roman" w:cs="Times New Roman"/>
          <w:sz w:val="24"/>
          <w:szCs w:val="24"/>
        </w:rPr>
        <w:t>John Wiley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0AE357" w14:textId="77777777" w:rsidR="00462F43" w:rsidRDefault="00462F43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C50DE32" w14:textId="0AF2509A" w:rsidR="00375C85" w:rsidRPr="00375C85" w:rsidRDefault="00375C85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Other</w:t>
      </w:r>
      <w:r w:rsidR="00154E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Academic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Publications</w:t>
      </w:r>
    </w:p>
    <w:p w14:paraId="06C6F5A6" w14:textId="77777777" w:rsidR="00462F43" w:rsidRDefault="00462F43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1C36DC" w14:textId="2151E97A" w:rsidR="006F7046" w:rsidRPr="006F7046" w:rsidRDefault="006F7046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</w:t>
      </w:r>
      <w:r w:rsidR="00960FA3">
        <w:rPr>
          <w:rFonts w:ascii="Times New Roman" w:hAnsi="Times New Roman" w:cs="Times New Roman"/>
          <w:sz w:val="24"/>
          <w:szCs w:val="24"/>
        </w:rPr>
        <w:t xml:space="preserve"> J. P. Wright,</w:t>
      </w:r>
      <w:r>
        <w:rPr>
          <w:rFonts w:ascii="Times New Roman" w:hAnsi="Times New Roman" w:cs="Times New Roman"/>
          <w:sz w:val="24"/>
          <w:szCs w:val="24"/>
        </w:rPr>
        <w:t xml:space="preserve"> &amp; Meyers, H. E. (2025). </w:t>
      </w:r>
      <w:r w:rsidR="00960FA3">
        <w:rPr>
          <w:rFonts w:ascii="Times New Roman" w:hAnsi="Times New Roman" w:cs="Times New Roman"/>
          <w:sz w:val="24"/>
          <w:szCs w:val="24"/>
        </w:rPr>
        <w:t>Why “rehabilitating” repeat criminal offenders often fails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C0A45">
        <w:rPr>
          <w:rFonts w:ascii="Times New Roman" w:hAnsi="Times New Roman" w:cs="Times New Roman"/>
          <w:i/>
          <w:iCs/>
          <w:sz w:val="24"/>
          <w:szCs w:val="24"/>
        </w:rPr>
        <w:t xml:space="preserve">Manhattan Institute Policy </w:t>
      </w:r>
      <w:r w:rsidR="001C0A45" w:rsidRPr="001C0A45">
        <w:rPr>
          <w:rFonts w:ascii="Times New Roman" w:hAnsi="Times New Roman" w:cs="Times New Roman"/>
          <w:i/>
          <w:iCs/>
          <w:sz w:val="24"/>
          <w:szCs w:val="24"/>
        </w:rPr>
        <w:t>Report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61" w:history="1">
        <w:r w:rsidR="00462F43" w:rsidRPr="00BA2B6B">
          <w:rPr>
            <w:rStyle w:val="Hyperlink"/>
            <w:rFonts w:ascii="Times New Roman" w:hAnsi="Times New Roman" w:cs="Times New Roman"/>
            <w:sz w:val="24"/>
            <w:szCs w:val="24"/>
          </w:rPr>
          <w:t>https://manhattan.institute/article/why-rehabilitating-repeat-criminal-offenders-often-fails</w:t>
        </w:r>
      </w:hyperlink>
      <w:r w:rsidR="00462F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89BAB0" w14:textId="77777777" w:rsidR="006F7046" w:rsidRDefault="006F7046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A379B3" w14:textId="018FE8F4" w:rsidR="00154EC4" w:rsidRPr="00154EC4" w:rsidRDefault="00154EC4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DeLisi, M. &amp;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hAnsi="Times New Roman" w:cs="Times New Roman"/>
          <w:sz w:val="24"/>
          <w:szCs w:val="24"/>
        </w:rPr>
        <w:t xml:space="preserve">(2025). Criminal </w:t>
      </w:r>
      <w:r w:rsidR="00A84908">
        <w:rPr>
          <w:rFonts w:ascii="Times New Roman" w:hAnsi="Times New Roman" w:cs="Times New Roman"/>
          <w:sz w:val="24"/>
          <w:szCs w:val="24"/>
        </w:rPr>
        <w:t>naïveté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046">
        <w:rPr>
          <w:rFonts w:ascii="Times New Roman" w:hAnsi="Times New Roman" w:cs="Times New Roman"/>
          <w:i/>
          <w:iCs/>
          <w:sz w:val="24"/>
          <w:szCs w:val="24"/>
        </w:rPr>
        <w:t>Corrections Managers’ Report</w:t>
      </w:r>
      <w:r w:rsidR="006F7046">
        <w:rPr>
          <w:rFonts w:ascii="Times New Roman" w:hAnsi="Times New Roman" w:cs="Times New Roman"/>
          <w:sz w:val="24"/>
          <w:szCs w:val="24"/>
        </w:rPr>
        <w:t xml:space="preserve">. Civic Research </w:t>
      </w:r>
      <w:r w:rsidR="00A42FCA">
        <w:rPr>
          <w:rFonts w:ascii="Times New Roman" w:hAnsi="Times New Roman" w:cs="Times New Roman"/>
          <w:sz w:val="24"/>
          <w:szCs w:val="24"/>
        </w:rPr>
        <w:t>Institute</w:t>
      </w:r>
      <w:r w:rsidR="006F704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638A11" w14:textId="77777777" w:rsidR="00154EC4" w:rsidRDefault="00154EC4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8A0D55" w14:textId="05A2B918" w:rsidR="00837D7B" w:rsidRDefault="00375C85" w:rsidP="008A2551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Jonson, C. L., Gial</w:t>
      </w:r>
      <w:r w:rsidR="008F12E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psos, B. M., Moon, M. M., &amp; </w:t>
      </w:r>
      <w:r w:rsidRPr="00375C85"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9678B2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sz w:val="24"/>
          <w:szCs w:val="24"/>
        </w:rPr>
        <w:t xml:space="preserve"> (2021). “A loaded word: The challenge of defining active assailant protocols in PreK-12 schools.”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Security Magazine: </w:t>
      </w:r>
    </w:p>
    <w:p w14:paraId="72274DDD" w14:textId="0B6EACAA" w:rsidR="00375C85" w:rsidRPr="00375C85" w:rsidRDefault="00375C85" w:rsidP="008A2551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hyperlink r:id="rId62" w:history="1">
        <w:r w:rsidRPr="00271888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https://digitaledition.securitymagazine.com/june-2021/education--training-column/?oly_enc_id=5601J7407178C8J&amp;_ga=2.247459460.1606325504.1623030597-1186738012.1622145908</w:t>
        </w:r>
      </w:hyperlink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C0C2323" w14:textId="77777777" w:rsidR="00C83FF3" w:rsidRDefault="00C83FF3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66221B" w14:textId="695E91CC" w:rsidR="008A2551" w:rsidRDefault="008A2551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 Progress</w:t>
      </w:r>
      <w:r w:rsidR="00EA7047">
        <w:rPr>
          <w:rFonts w:ascii="Times New Roman" w:hAnsi="Times New Roman" w:cs="Times New Roman"/>
          <w:b/>
          <w:bCs/>
          <w:sz w:val="24"/>
          <w:szCs w:val="24"/>
          <w:u w:val="single"/>
        </w:rPr>
        <w:t>/Under Review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7C851081" w14:textId="77777777" w:rsidR="008A2551" w:rsidRDefault="008A2551" w:rsidP="008A255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D09590" w14:textId="6803E383" w:rsidR="0011182F" w:rsidRPr="0011182F" w:rsidRDefault="0011182F" w:rsidP="00462F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hAnsi="Times New Roman" w:cs="Times New Roman"/>
          <w:i/>
          <w:iCs/>
          <w:sz w:val="24"/>
          <w:szCs w:val="24"/>
        </w:rPr>
        <w:t>In defense of incarceration: Why prisons still matter in the age of reform.</w:t>
      </w:r>
    </w:p>
    <w:p w14:paraId="469A26BA" w14:textId="77777777" w:rsidR="0011182F" w:rsidRDefault="0011182F" w:rsidP="00462F4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48CCE4" w14:textId="775B8BD7" w:rsidR="001365CE" w:rsidRPr="001365CE" w:rsidRDefault="001365CE" w:rsidP="00462F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Dulisse, B. C., Robinson, C. G.</w:t>
      </w:r>
      <w:r w:rsidR="00DB15D3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Connealy, N. T.,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 and Blair, J. P. Faith under fire: Exploring lethality patterns, typologies, and opportunity reduction approaches in 21</w:t>
      </w:r>
      <w:r w:rsidRPr="001365C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 U.S. house of worship attacks.</w:t>
      </w:r>
    </w:p>
    <w:p w14:paraId="3ED0E63A" w14:textId="77777777" w:rsidR="001365CE" w:rsidRDefault="001365CE" w:rsidP="00462F4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D697F9" w14:textId="6D6DC5C3" w:rsidR="00462F43" w:rsidRPr="00462F43" w:rsidRDefault="00462F43" w:rsidP="00462F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 xml:space="preserve">, Morgan, M. A., Long, J. S., &amp; DeLisi, M. The persistent case for incarceration: Evolutionary foundations and criminological evidence. </w:t>
      </w:r>
    </w:p>
    <w:p w14:paraId="75CFE6CF" w14:textId="77777777" w:rsidR="00462F43" w:rsidRDefault="00462F43" w:rsidP="008A25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19F208" w14:textId="2F4CF70A" w:rsidR="00DB15D3" w:rsidRPr="00A858D0" w:rsidRDefault="00DB15D3" w:rsidP="008A2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*Denotes graduate student authorship. </w:t>
      </w:r>
    </w:p>
    <w:p w14:paraId="7010F17E" w14:textId="77777777" w:rsidR="00771A1F" w:rsidRDefault="00771A1F" w:rsidP="00EB1C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C3F9E4F" w14:textId="3BE234D0" w:rsidR="00EB1C01" w:rsidRPr="00C14B27" w:rsidRDefault="00EB1C01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b/>
          <w:sz w:val="24"/>
          <w:szCs w:val="24"/>
        </w:rPr>
        <w:t>RESEARCH INTERESTS</w:t>
      </w:r>
    </w:p>
    <w:p w14:paraId="6FA9157D" w14:textId="77777777" w:rsidR="00EB1C01" w:rsidRPr="00C14B27" w:rsidRDefault="00EB1C01" w:rsidP="00EB1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9F7A92" w14:textId="0229EB93" w:rsidR="007058FB" w:rsidRDefault="007E7C67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Applied corrections</w:t>
      </w:r>
    </w:p>
    <w:p w14:paraId="0FC61261" w14:textId="77777777" w:rsidR="003813BF" w:rsidRDefault="003813BF" w:rsidP="00EB1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AA3F9E" w14:textId="0DB6111A" w:rsidR="00EB1C01" w:rsidRPr="00C14B27" w:rsidRDefault="007E7C67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Military-crime nexus</w:t>
      </w:r>
    </w:p>
    <w:p w14:paraId="525756C1" w14:textId="77777777" w:rsidR="00EB1C01" w:rsidRPr="00C14B27" w:rsidRDefault="00EB1C01" w:rsidP="00EB1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A78226" w14:textId="725272C4" w:rsidR="00EB1C01" w:rsidRDefault="007E7C67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White-collar crime</w:t>
      </w:r>
    </w:p>
    <w:p w14:paraId="2FB9E690" w14:textId="77777777" w:rsidR="001365CE" w:rsidRDefault="001365CE" w:rsidP="00EB1C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1C381E1" w14:textId="09CEDEB5" w:rsidR="00EB1C01" w:rsidRPr="00C14B27" w:rsidRDefault="00EB1C01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b/>
          <w:sz w:val="24"/>
          <w:szCs w:val="24"/>
        </w:rPr>
        <w:t>TEACHING INTERESTS</w:t>
      </w:r>
    </w:p>
    <w:p w14:paraId="345A6C8E" w14:textId="77777777" w:rsidR="00EB1C01" w:rsidRPr="00C14B27" w:rsidRDefault="00EB1C01" w:rsidP="00EB1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0358EF" w14:textId="54580DAB" w:rsidR="00EB1C01" w:rsidRDefault="002F68C0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Correctional systems</w:t>
      </w:r>
    </w:p>
    <w:p w14:paraId="511138E1" w14:textId="05FECAD8" w:rsidR="00085DA1" w:rsidRDefault="00085DA1" w:rsidP="00EB1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B877D8" w14:textId="6F088D97" w:rsidR="00085DA1" w:rsidRPr="00C14B27" w:rsidRDefault="00085DA1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White-collar crime</w:t>
      </w:r>
    </w:p>
    <w:p w14:paraId="10C6FA6C" w14:textId="77777777" w:rsidR="000D7122" w:rsidRDefault="000D7122" w:rsidP="00EB1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448F04" w14:textId="6C1F8890" w:rsidR="00EB1C01" w:rsidRPr="00C14B27" w:rsidRDefault="00EB1C01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 xml:space="preserve">Statistics in </w:t>
      </w:r>
      <w:r w:rsidR="002F68C0">
        <w:rPr>
          <w:rFonts w:ascii="Times New Roman" w:hAnsi="Times New Roman" w:cs="Times New Roman"/>
          <w:sz w:val="24"/>
          <w:szCs w:val="24"/>
        </w:rPr>
        <w:t>c</w:t>
      </w:r>
      <w:r w:rsidRPr="00C14B27">
        <w:rPr>
          <w:rFonts w:ascii="Times New Roman" w:hAnsi="Times New Roman" w:cs="Times New Roman"/>
          <w:sz w:val="24"/>
          <w:szCs w:val="24"/>
        </w:rPr>
        <w:t xml:space="preserve">riminal </w:t>
      </w:r>
      <w:r w:rsidR="002F68C0">
        <w:rPr>
          <w:rFonts w:ascii="Times New Roman" w:hAnsi="Times New Roman" w:cs="Times New Roman"/>
          <w:sz w:val="24"/>
          <w:szCs w:val="24"/>
        </w:rPr>
        <w:t>j</w:t>
      </w:r>
      <w:r w:rsidRPr="00C14B27">
        <w:rPr>
          <w:rFonts w:ascii="Times New Roman" w:hAnsi="Times New Roman" w:cs="Times New Roman"/>
          <w:sz w:val="24"/>
          <w:szCs w:val="24"/>
        </w:rPr>
        <w:t xml:space="preserve">ustice </w:t>
      </w:r>
      <w:r w:rsidR="002F68C0">
        <w:rPr>
          <w:rFonts w:ascii="Times New Roman" w:hAnsi="Times New Roman" w:cs="Times New Roman"/>
          <w:sz w:val="24"/>
          <w:szCs w:val="24"/>
        </w:rPr>
        <w:t>r</w:t>
      </w:r>
      <w:r w:rsidRPr="00C14B27">
        <w:rPr>
          <w:rFonts w:ascii="Times New Roman" w:hAnsi="Times New Roman" w:cs="Times New Roman"/>
          <w:sz w:val="24"/>
          <w:szCs w:val="24"/>
        </w:rPr>
        <w:t>esearch</w:t>
      </w:r>
    </w:p>
    <w:p w14:paraId="538F7DB2" w14:textId="77777777" w:rsidR="004A5AAA" w:rsidRDefault="004A5AAA" w:rsidP="00EB1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1AD56A" w14:textId="7605B220" w:rsidR="00EB1C01" w:rsidRPr="00C14B27" w:rsidRDefault="00EB1C01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sz w:val="24"/>
          <w:szCs w:val="24"/>
        </w:rPr>
        <w:t xml:space="preserve">Research </w:t>
      </w:r>
      <w:r w:rsidR="002F68C0">
        <w:rPr>
          <w:rFonts w:ascii="Times New Roman" w:hAnsi="Times New Roman" w:cs="Times New Roman"/>
          <w:sz w:val="24"/>
          <w:szCs w:val="24"/>
        </w:rPr>
        <w:t>m</w:t>
      </w:r>
      <w:r w:rsidRPr="00C14B27">
        <w:rPr>
          <w:rFonts w:ascii="Times New Roman" w:hAnsi="Times New Roman" w:cs="Times New Roman"/>
          <w:sz w:val="24"/>
          <w:szCs w:val="24"/>
        </w:rPr>
        <w:t xml:space="preserve">ethods for </w:t>
      </w:r>
      <w:r w:rsidR="002F68C0">
        <w:rPr>
          <w:rFonts w:ascii="Times New Roman" w:hAnsi="Times New Roman" w:cs="Times New Roman"/>
          <w:sz w:val="24"/>
          <w:szCs w:val="24"/>
        </w:rPr>
        <w:t>c</w:t>
      </w:r>
      <w:r w:rsidRPr="00C14B27">
        <w:rPr>
          <w:rFonts w:ascii="Times New Roman" w:hAnsi="Times New Roman" w:cs="Times New Roman"/>
          <w:sz w:val="24"/>
          <w:szCs w:val="24"/>
        </w:rPr>
        <w:t xml:space="preserve">riminal </w:t>
      </w:r>
      <w:r w:rsidR="002F68C0">
        <w:rPr>
          <w:rFonts w:ascii="Times New Roman" w:hAnsi="Times New Roman" w:cs="Times New Roman"/>
          <w:sz w:val="24"/>
          <w:szCs w:val="24"/>
        </w:rPr>
        <w:t>j</w:t>
      </w:r>
      <w:r w:rsidRPr="00C14B27">
        <w:rPr>
          <w:rFonts w:ascii="Times New Roman" w:hAnsi="Times New Roman" w:cs="Times New Roman"/>
          <w:sz w:val="24"/>
          <w:szCs w:val="24"/>
        </w:rPr>
        <w:t>ustice</w:t>
      </w:r>
    </w:p>
    <w:p w14:paraId="187A3A6C" w14:textId="77777777" w:rsidR="00EB1C01" w:rsidRPr="00C14B27" w:rsidRDefault="00EB1C01" w:rsidP="00EB1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809E4B" w14:textId="6F530900" w:rsidR="009E3A05" w:rsidRPr="00C14B27" w:rsidRDefault="009E3A05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Criminal justice policy</w:t>
      </w:r>
    </w:p>
    <w:p w14:paraId="38DD2B31" w14:textId="77777777" w:rsidR="006F7046" w:rsidRDefault="006F7046" w:rsidP="00EB1C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DBB360" w14:textId="77777777" w:rsidR="00256A97" w:rsidRDefault="00256A97" w:rsidP="00EB1C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BE6AA0" w14:textId="77777777" w:rsidR="00256A97" w:rsidRDefault="00256A97" w:rsidP="00EB1C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DF8484" w14:textId="77777777" w:rsidR="00256A97" w:rsidRDefault="00256A97" w:rsidP="00EB1C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20A6F3" w14:textId="77777777" w:rsidR="00256A97" w:rsidRDefault="00256A97" w:rsidP="00EB1C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89C286" w14:textId="71EB90D8" w:rsidR="00EB1C01" w:rsidRPr="00C14B27" w:rsidRDefault="00EB1C01" w:rsidP="00EB1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4B27">
        <w:rPr>
          <w:rFonts w:ascii="Times New Roman" w:hAnsi="Times New Roman" w:cs="Times New Roman"/>
          <w:b/>
          <w:sz w:val="24"/>
          <w:szCs w:val="24"/>
        </w:rPr>
        <w:lastRenderedPageBreak/>
        <w:t>COURSES TAUGHT</w:t>
      </w:r>
    </w:p>
    <w:p w14:paraId="7CF86B23" w14:textId="77777777" w:rsidR="00EB1C01" w:rsidRPr="00C14B27" w:rsidRDefault="00EB1C01" w:rsidP="00EB1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8302D9" w14:textId="68590287" w:rsidR="004A5AAA" w:rsidRPr="004A5AAA" w:rsidRDefault="004A5AAA" w:rsidP="00283190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Occupational Crime</w:t>
      </w:r>
      <w:r>
        <w:rPr>
          <w:rFonts w:ascii="Times New Roman" w:hAnsi="Times New Roman" w:cs="Times New Roman"/>
          <w:sz w:val="24"/>
          <w:szCs w:val="24"/>
        </w:rPr>
        <w:t xml:space="preserve">, Texas State University </w:t>
      </w:r>
    </w:p>
    <w:p w14:paraId="4D542285" w14:textId="77777777" w:rsidR="004A5AAA" w:rsidRDefault="004A5AAA" w:rsidP="00283190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53CD7C5" w14:textId="42659832" w:rsidR="00CD2328" w:rsidRPr="00CD2328" w:rsidRDefault="00CD2328" w:rsidP="00283190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1365CE">
        <w:rPr>
          <w:rFonts w:ascii="Times New Roman" w:hAnsi="Times New Roman" w:cs="Times New Roman"/>
          <w:sz w:val="24"/>
          <w:szCs w:val="24"/>
        </w:rPr>
        <w:t>-present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Doctoral Seminar in Corrections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4EA5B84E" w14:textId="77777777" w:rsidR="00CD2328" w:rsidRDefault="00CD2328" w:rsidP="00283190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1339FAF" w14:textId="3D8EAAD7" w:rsidR="00212562" w:rsidRDefault="00212562" w:rsidP="00283190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 w:rsidR="000372BA">
        <w:rPr>
          <w:rFonts w:ascii="Times New Roman" w:hAnsi="Times New Roman" w:cs="Times New Roman"/>
          <w:sz w:val="24"/>
          <w:szCs w:val="24"/>
        </w:rPr>
        <w:t>-present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Special Topics in Criminal Justice</w:t>
      </w:r>
      <w:r w:rsidR="009E3A05" w:rsidRPr="00AD190B">
        <w:rPr>
          <w:rFonts w:ascii="Times New Roman" w:hAnsi="Times New Roman" w:cs="Times New Roman"/>
          <w:i/>
          <w:iCs/>
          <w:sz w:val="24"/>
          <w:szCs w:val="24"/>
        </w:rPr>
        <w:t>: Contemporary Criminal Justice Reform and Policy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2173700E" w14:textId="77777777" w:rsidR="00212562" w:rsidRDefault="00212562" w:rsidP="00283190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70D18BC" w14:textId="1706CDF5" w:rsidR="00283190" w:rsidRDefault="00283190" w:rsidP="00283190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ab/>
      </w:r>
      <w:r w:rsidR="0008030B" w:rsidRPr="00AD190B">
        <w:rPr>
          <w:rFonts w:ascii="Times New Roman" w:hAnsi="Times New Roman" w:cs="Times New Roman"/>
          <w:i/>
          <w:iCs/>
          <w:sz w:val="24"/>
          <w:szCs w:val="24"/>
        </w:rPr>
        <w:t xml:space="preserve">Graduate Seminar in the </w:t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Administration of Criminal Justice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57EC23C7" w14:textId="77777777" w:rsidR="00283190" w:rsidRDefault="00283190" w:rsidP="00EB1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659569" w14:textId="5BD822C8" w:rsidR="0007666C" w:rsidRDefault="0007666C" w:rsidP="00EB1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2021-present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 xml:space="preserve">Statistics for </w:t>
      </w:r>
      <w:r w:rsidR="008526F2" w:rsidRPr="00AD190B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riminal Justice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7FD6EC4A" w14:textId="77777777" w:rsidR="0007666C" w:rsidRDefault="0007666C" w:rsidP="00EB1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3602F" w14:textId="77777777" w:rsidR="0007666C" w:rsidRDefault="0007666C" w:rsidP="00EB1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2020-present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Correctional Systems and Practices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0118EA15" w14:textId="77777777" w:rsidR="0007666C" w:rsidRDefault="0007666C" w:rsidP="00EB1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0A1F8B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Graduate Seminar in Criminological Theory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  <w:r w:rsidR="00EB1C01">
        <w:rPr>
          <w:rFonts w:ascii="Times New Roman" w:hAnsi="Times New Roman" w:cs="Times New Roman"/>
          <w:sz w:val="24"/>
          <w:szCs w:val="24"/>
        </w:rPr>
        <w:tab/>
      </w:r>
    </w:p>
    <w:p w14:paraId="438F26F5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6931705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Correctional Counseling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734D9DE3" w14:textId="77777777" w:rsidR="000A2317" w:rsidRDefault="000A231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B547F0D" w14:textId="688C8EC2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Correctional Theory and Institutions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69979C79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C875AB8" w14:textId="0D958A32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Graduate Seminar in Corrections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3CE35D15" w14:textId="7976BBF4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B156ADD" w14:textId="7DDEB6F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Theory, Crime, and Delinquency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641E2886" w14:textId="74059430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512EAC7" w14:textId="14DC7871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Statistics in Criminal Justice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6FB6125A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A130E2A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White-Collar Crime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306DF231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E3843CB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Introduction to Criminology</w:t>
      </w:r>
      <w:r>
        <w:rPr>
          <w:rFonts w:ascii="Times New Roman" w:hAnsi="Times New Roman" w:cs="Times New Roman"/>
          <w:sz w:val="24"/>
          <w:szCs w:val="24"/>
        </w:rPr>
        <w:t>, University of Cincinnati</w:t>
      </w:r>
    </w:p>
    <w:p w14:paraId="7C9694C8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D137DC8" w14:textId="35B668F6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Criminal Justice Field Placement</w:t>
      </w:r>
      <w:r>
        <w:rPr>
          <w:rFonts w:ascii="Times New Roman" w:hAnsi="Times New Roman" w:cs="Times New Roman"/>
          <w:sz w:val="24"/>
          <w:szCs w:val="24"/>
        </w:rPr>
        <w:t>, University of Cincinnati</w:t>
      </w:r>
    </w:p>
    <w:p w14:paraId="5ED50FCA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1818D18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ab/>
      </w:r>
      <w:r w:rsidRPr="00AD190B">
        <w:rPr>
          <w:rFonts w:ascii="Times New Roman" w:hAnsi="Times New Roman" w:cs="Times New Roman"/>
          <w:i/>
          <w:iCs/>
          <w:sz w:val="24"/>
          <w:szCs w:val="24"/>
        </w:rPr>
        <w:t>Institutional Corrections</w:t>
      </w:r>
      <w:r>
        <w:rPr>
          <w:rFonts w:ascii="Times New Roman" w:hAnsi="Times New Roman" w:cs="Times New Roman"/>
          <w:sz w:val="24"/>
          <w:szCs w:val="24"/>
        </w:rPr>
        <w:t xml:space="preserve">, University of Cincinnati </w:t>
      </w:r>
    </w:p>
    <w:p w14:paraId="26AD6C13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D721342" w14:textId="77777777" w:rsidR="00256A97" w:rsidRDefault="00256A97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9EB77" w14:textId="77777777" w:rsidR="00256A97" w:rsidRDefault="00256A97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8A7D9" w14:textId="77777777" w:rsidR="00256A97" w:rsidRDefault="00256A97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12AEC" w14:textId="77777777" w:rsidR="00256A97" w:rsidRDefault="00256A97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6805E" w14:textId="7B3C143C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PROFESSIONAL POSITIONS</w:t>
      </w:r>
    </w:p>
    <w:p w14:paraId="3FCE88E4" w14:textId="43B10C31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4CBF3" w14:textId="691B07A6" w:rsidR="00C83FF3" w:rsidRDefault="00C83FF3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Special Guest </w:t>
      </w:r>
      <w:r w:rsidR="00256A97">
        <w:rPr>
          <w:rFonts w:ascii="Times New Roman" w:hAnsi="Times New Roman" w:cs="Times New Roman"/>
          <w:i/>
          <w:iCs/>
          <w:sz w:val="24"/>
          <w:szCs w:val="24"/>
        </w:rPr>
        <w:t>Co-</w:t>
      </w:r>
      <w:r>
        <w:rPr>
          <w:rFonts w:ascii="Times New Roman" w:hAnsi="Times New Roman" w:cs="Times New Roman"/>
          <w:i/>
          <w:iCs/>
          <w:sz w:val="24"/>
          <w:szCs w:val="24"/>
        </w:rPr>
        <w:t>Editor</w:t>
      </w:r>
      <w:r w:rsidR="00256A97">
        <w:rPr>
          <w:rFonts w:ascii="Times New Roman" w:hAnsi="Times New Roman" w:cs="Times New Roman"/>
          <w:i/>
          <w:iCs/>
          <w:sz w:val="24"/>
          <w:szCs w:val="24"/>
        </w:rPr>
        <w:t xml:space="preserve"> (with Dr. Joshua S. Long)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FF3">
        <w:rPr>
          <w:rFonts w:ascii="Times New Roman" w:hAnsi="Times New Roman" w:cs="Times New Roman"/>
          <w:i/>
          <w:iCs/>
          <w:sz w:val="24"/>
          <w:szCs w:val="24"/>
        </w:rPr>
        <w:t>“Revisiting Criminal Incapacitation: From Spelman’s Synthesis to Contemporary Empirical Realities</w:t>
      </w:r>
      <w:r>
        <w:rPr>
          <w:rFonts w:ascii="Times New Roman" w:hAnsi="Times New Roman" w:cs="Times New Roman"/>
          <w:i/>
          <w:iCs/>
          <w:sz w:val="24"/>
          <w:szCs w:val="24"/>
        </w:rPr>
        <w:t>,”</w:t>
      </w:r>
      <w:r>
        <w:rPr>
          <w:rFonts w:ascii="Times New Roman" w:hAnsi="Times New Roman" w:cs="Times New Roman"/>
          <w:sz w:val="24"/>
          <w:szCs w:val="24"/>
        </w:rPr>
        <w:t xml:space="preserve"> Journal of Criminal Justice</w:t>
      </w:r>
    </w:p>
    <w:p w14:paraId="63F9470F" w14:textId="0FA274B3" w:rsidR="00256A97" w:rsidRDefault="00256A9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8182DF8" w14:textId="15A238CF" w:rsidR="00256A97" w:rsidRPr="00256A97" w:rsidRDefault="00256A9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Special Guest Co-Editor (with Drs. Brandon C. Dulisse and Nathan T. Connealy): “</w:t>
      </w:r>
      <w:r w:rsidRPr="00256A97">
        <w:rPr>
          <w:rFonts w:ascii="Times New Roman" w:hAnsi="Times New Roman" w:cs="Times New Roman"/>
          <w:i/>
          <w:iCs/>
          <w:sz w:val="24"/>
          <w:szCs w:val="24"/>
        </w:rPr>
        <w:t>The Crime Harvest of New Technologies—Criminal Opportunity in Cryptocurrency, Digital Consumption, and Chance-Based Monetization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56A97">
        <w:rPr>
          <w:rFonts w:ascii="Times New Roman" w:hAnsi="Times New Roman" w:cs="Times New Roman"/>
          <w:i/>
          <w:iCs/>
          <w:sz w:val="24"/>
          <w:szCs w:val="24"/>
        </w:rPr>
        <w:t>”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Journal of Contemporary Criminal Justice</w:t>
      </w:r>
    </w:p>
    <w:p w14:paraId="761DB00C" w14:textId="77777777" w:rsidR="00C83FF3" w:rsidRDefault="00C83FF3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86FF33D" w14:textId="28ACE25D" w:rsidR="008017A6" w:rsidRPr="008017A6" w:rsidRDefault="008017A6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2025-present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Council Member</w:t>
      </w:r>
      <w:r>
        <w:rPr>
          <w:rFonts w:ascii="Times New Roman" w:hAnsi="Times New Roman" w:cs="Times New Roman"/>
          <w:sz w:val="24"/>
          <w:szCs w:val="24"/>
        </w:rPr>
        <w:t>, Council on Criminal Justice (CCJ)</w:t>
      </w:r>
    </w:p>
    <w:p w14:paraId="6398C165" w14:textId="77777777" w:rsidR="008017A6" w:rsidRDefault="008017A6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A2D7AAE" w14:textId="1BD07D9F" w:rsidR="00BA7282" w:rsidRPr="00BA7282" w:rsidRDefault="00BA7282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</w:t>
      </w:r>
      <w:r w:rsidR="00671F2F"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Veterans Front-End Advisory Committee Member</w:t>
      </w:r>
      <w:r w:rsidR="003B2FA0">
        <w:rPr>
          <w:rFonts w:ascii="Times New Roman" w:hAnsi="Times New Roman" w:cs="Times New Roman"/>
          <w:sz w:val="24"/>
          <w:szCs w:val="24"/>
        </w:rPr>
        <w:t>, Council on Criminal Justice (CCJ)</w:t>
      </w:r>
    </w:p>
    <w:p w14:paraId="4AF03060" w14:textId="77777777" w:rsidR="00BA7282" w:rsidRDefault="00BA7282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2C4B8" w14:textId="530AD0ED" w:rsidR="00671FB4" w:rsidRPr="00671FB4" w:rsidRDefault="00671FB4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671FB4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>-</w:t>
      </w:r>
      <w:r w:rsidR="00212562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MSCJ Program Coordinator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1FB4">
        <w:rPr>
          <w:rFonts w:ascii="Times New Roman" w:hAnsi="Times New Roman" w:cs="Times New Roman"/>
          <w:sz w:val="24"/>
          <w:szCs w:val="24"/>
        </w:rPr>
        <w:t xml:space="preserve">Texas State University </w:t>
      </w:r>
    </w:p>
    <w:p w14:paraId="4D7E7F99" w14:textId="77777777" w:rsidR="00671FB4" w:rsidRDefault="00671FB4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BEFC9B1" w14:textId="17C19BF3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 w:rsidR="0008030B">
        <w:rPr>
          <w:rFonts w:ascii="Times New Roman" w:hAnsi="Times New Roman" w:cs="Times New Roman"/>
          <w:sz w:val="24"/>
          <w:szCs w:val="24"/>
        </w:rPr>
        <w:t>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Graduate Program Coordinator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6E2CDE1A" w14:textId="77777777" w:rsidR="006A428A" w:rsidRDefault="006A428A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BB60E3C" w14:textId="4399610C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Topic Chair, Correctional Personnel</w:t>
      </w:r>
      <w:r>
        <w:rPr>
          <w:rFonts w:ascii="Times New Roman" w:hAnsi="Times New Roman" w:cs="Times New Roman"/>
          <w:sz w:val="24"/>
          <w:szCs w:val="24"/>
        </w:rPr>
        <w:t>—Academy of Criminal Justice Sciences Annual Meeting</w:t>
      </w:r>
    </w:p>
    <w:p w14:paraId="1F30B657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F89EF36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2016-2017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Board Member</w:t>
      </w:r>
      <w:r>
        <w:rPr>
          <w:rFonts w:ascii="Times New Roman" w:hAnsi="Times New Roman" w:cs="Times New Roman"/>
          <w:sz w:val="24"/>
          <w:szCs w:val="24"/>
        </w:rPr>
        <w:t xml:space="preserve">, Association of Criminal Justice Research—California </w:t>
      </w:r>
    </w:p>
    <w:p w14:paraId="37A149C8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9C70F52" w14:textId="77777777" w:rsidR="0007666C" w:rsidRDefault="0007666C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Criminal Justice Field Placement Coordinator</w:t>
      </w:r>
      <w:r>
        <w:rPr>
          <w:rFonts w:ascii="Times New Roman" w:hAnsi="Times New Roman" w:cs="Times New Roman"/>
          <w:sz w:val="24"/>
          <w:szCs w:val="24"/>
        </w:rPr>
        <w:t>, University of Cincinnati</w:t>
      </w:r>
    </w:p>
    <w:p w14:paraId="3790679B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2013-2015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Adjunct Professor</w:t>
      </w:r>
      <w:r>
        <w:rPr>
          <w:rFonts w:ascii="Times New Roman" w:hAnsi="Times New Roman" w:cs="Times New Roman"/>
          <w:sz w:val="24"/>
          <w:szCs w:val="24"/>
        </w:rPr>
        <w:t>, University of Cincinnati</w:t>
      </w:r>
    </w:p>
    <w:p w14:paraId="67D9833E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50A0F5F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2012-2015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Distance Learning Facilitator</w:t>
      </w:r>
      <w:r>
        <w:rPr>
          <w:rFonts w:ascii="Times New Roman" w:hAnsi="Times New Roman" w:cs="Times New Roman"/>
          <w:sz w:val="24"/>
          <w:szCs w:val="24"/>
        </w:rPr>
        <w:t>, University of Cincinnati</w:t>
      </w:r>
    </w:p>
    <w:p w14:paraId="4A1D2B2A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A72DA60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2011-2015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Graduate and Research Assistant</w:t>
      </w:r>
      <w:r>
        <w:rPr>
          <w:rFonts w:ascii="Times New Roman" w:hAnsi="Times New Roman" w:cs="Times New Roman"/>
          <w:sz w:val="24"/>
          <w:szCs w:val="24"/>
        </w:rPr>
        <w:t>, University of Cincinnati</w:t>
      </w:r>
    </w:p>
    <w:p w14:paraId="523FA93B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A205823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2009-2011</w:t>
      </w:r>
      <w:r>
        <w:rPr>
          <w:rFonts w:ascii="Times New Roman" w:hAnsi="Times New Roman" w:cs="Times New Roman"/>
          <w:sz w:val="24"/>
          <w:szCs w:val="24"/>
        </w:rPr>
        <w:tab/>
      </w:r>
      <w:r w:rsidRPr="003B2FA0">
        <w:rPr>
          <w:rFonts w:ascii="Times New Roman" w:hAnsi="Times New Roman" w:cs="Times New Roman"/>
          <w:i/>
          <w:iCs/>
          <w:sz w:val="24"/>
          <w:szCs w:val="24"/>
        </w:rPr>
        <w:t>Graduate and Research Assistant</w:t>
      </w:r>
      <w:r>
        <w:rPr>
          <w:rFonts w:ascii="Times New Roman" w:hAnsi="Times New Roman" w:cs="Times New Roman"/>
          <w:sz w:val="24"/>
          <w:szCs w:val="24"/>
        </w:rPr>
        <w:t>, University of Western Ontario</w:t>
      </w:r>
    </w:p>
    <w:p w14:paraId="3500652F" w14:textId="77777777" w:rsidR="004441B3" w:rsidRDefault="004441B3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0AA8F" w14:textId="113B440F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GRANTS &amp; CONSULTING</w:t>
      </w:r>
    </w:p>
    <w:p w14:paraId="66CAE2C7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C3D8C" w14:textId="78A998E7" w:rsidR="00D30F4A" w:rsidRPr="00614FA5" w:rsidRDefault="00D30F4A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2024-present</w:t>
      </w:r>
      <w:r>
        <w:rPr>
          <w:rFonts w:ascii="Times New Roman" w:hAnsi="Times New Roman" w:cs="Times New Roman"/>
          <w:sz w:val="24"/>
          <w:szCs w:val="24"/>
        </w:rPr>
        <w:tab/>
      </w:r>
      <w:r w:rsidRPr="00D30F4A">
        <w:rPr>
          <w:rFonts w:ascii="Times New Roman" w:hAnsi="Times New Roman" w:cs="Times New Roman"/>
          <w:sz w:val="24"/>
          <w:szCs w:val="24"/>
        </w:rPr>
        <w:t>Survey of Prison Inmates (SPI) R&amp;D Project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30F4A">
        <w:rPr>
          <w:rFonts w:ascii="Times New Roman" w:hAnsi="Times New Roman" w:cs="Times New Roman"/>
          <w:i/>
          <w:iCs/>
          <w:sz w:val="24"/>
          <w:szCs w:val="24"/>
        </w:rPr>
        <w:t>Bureau of Justice Statistics, U.S. Department of Justice (contracted through RTI International)</w:t>
      </w:r>
      <w:r w:rsidR="00614F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14FA5">
        <w:rPr>
          <w:rFonts w:ascii="Times New Roman" w:hAnsi="Times New Roman" w:cs="Times New Roman"/>
          <w:sz w:val="24"/>
          <w:szCs w:val="24"/>
        </w:rPr>
        <w:t>(Role: Expert consultant).</w:t>
      </w:r>
    </w:p>
    <w:p w14:paraId="32287681" w14:textId="77777777" w:rsidR="006A428A" w:rsidRDefault="006A428A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4385974" w14:textId="77777777" w:rsidR="006A428A" w:rsidRDefault="006A428A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5190561" w14:textId="77777777" w:rsidR="006A428A" w:rsidRDefault="006A428A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475ADD1" w14:textId="60CC9FBD" w:rsidR="009666AD" w:rsidRDefault="009666AD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2024</w:t>
      </w:r>
      <w:r>
        <w:rPr>
          <w:rFonts w:ascii="Times New Roman" w:hAnsi="Times New Roman" w:cs="Times New Roman"/>
          <w:sz w:val="24"/>
          <w:szCs w:val="24"/>
        </w:rPr>
        <w:tab/>
      </w:r>
      <w:r w:rsidRPr="009666AD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 xml:space="preserve">, Martaindale, H., &amp; Blair, J. P. </w:t>
      </w:r>
      <w:r w:rsidRPr="009666AD">
        <w:rPr>
          <w:rFonts w:ascii="Times New Roman" w:hAnsi="Times New Roman" w:cs="Times New Roman"/>
          <w:sz w:val="24"/>
          <w:szCs w:val="24"/>
        </w:rPr>
        <w:t>National Institute of Justice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170138659"/>
      <w:r>
        <w:rPr>
          <w:rFonts w:ascii="Times New Roman" w:hAnsi="Times New Roman" w:cs="Times New Roman"/>
          <w:sz w:val="24"/>
          <w:szCs w:val="24"/>
        </w:rPr>
        <w:t>O-NIJ-2024-171970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, “Assessing the impact of correctional officer crisis intervention training on use of force incidents across the Texas state prison system.” $2,923,376 (Role: Principal Investigator; Status: </w:t>
      </w:r>
      <w:r w:rsidR="004A5AAA">
        <w:rPr>
          <w:rFonts w:ascii="Times New Roman" w:hAnsi="Times New Roman" w:cs="Times New Roman"/>
          <w:sz w:val="24"/>
          <w:szCs w:val="24"/>
        </w:rPr>
        <w:t>not funded</w:t>
      </w:r>
      <w:r>
        <w:rPr>
          <w:rFonts w:ascii="Times New Roman" w:hAnsi="Times New Roman" w:cs="Times New Roman"/>
          <w:sz w:val="24"/>
          <w:szCs w:val="24"/>
        </w:rPr>
        <w:t>)</w:t>
      </w:r>
      <w:r w:rsidR="00586C17">
        <w:rPr>
          <w:rFonts w:ascii="Times New Roman" w:hAnsi="Times New Roman" w:cs="Times New Roman"/>
          <w:sz w:val="24"/>
          <w:szCs w:val="24"/>
        </w:rPr>
        <w:t>.</w:t>
      </w:r>
    </w:p>
    <w:p w14:paraId="31E13728" w14:textId="280DB89F" w:rsidR="009666AD" w:rsidRDefault="009666AD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46BFA7F" w14:textId="7AECFBE7" w:rsidR="009666AD" w:rsidRPr="00B81241" w:rsidRDefault="009666AD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Long, J.</w:t>
      </w:r>
      <w:r w:rsidR="00B812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S.</w:t>
      </w:r>
      <w:r w:rsidR="00B81241">
        <w:rPr>
          <w:rFonts w:ascii="Times New Roman" w:hAnsi="Times New Roman" w:cs="Times New Roman"/>
          <w:sz w:val="24"/>
          <w:szCs w:val="24"/>
        </w:rPr>
        <w:t xml:space="preserve"> &amp; </w:t>
      </w:r>
      <w:r w:rsidR="00B81241" w:rsidRPr="00B81241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 w:rsidR="00B812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1241">
        <w:rPr>
          <w:rFonts w:ascii="Times New Roman" w:hAnsi="Times New Roman" w:cs="Times New Roman"/>
          <w:sz w:val="24"/>
          <w:szCs w:val="24"/>
        </w:rPr>
        <w:t xml:space="preserve">National Institute of Justice, O-NIJ-2024-171970, “Assessing veteran housing units in state prisons and county jails.” $946,877. (Role: Co-Principal Investigator; Status: </w:t>
      </w:r>
      <w:r w:rsidR="004A5AAA">
        <w:rPr>
          <w:rFonts w:ascii="Times New Roman" w:hAnsi="Times New Roman" w:cs="Times New Roman"/>
          <w:sz w:val="24"/>
          <w:szCs w:val="24"/>
        </w:rPr>
        <w:t>not funded</w:t>
      </w:r>
      <w:r w:rsidR="00B8124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2448501" w14:textId="77777777" w:rsidR="009666AD" w:rsidRDefault="009666AD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0EEE3CF" w14:textId="6254A3AB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ab/>
        <w:t>Minnesota Department of Corrections (MnDOC) Inmate Survey</w:t>
      </w:r>
      <w:r w:rsidR="004D7F8E">
        <w:rPr>
          <w:rFonts w:ascii="Times New Roman" w:hAnsi="Times New Roman" w:cs="Times New Roman"/>
          <w:sz w:val="24"/>
          <w:szCs w:val="24"/>
        </w:rPr>
        <w:t xml:space="preserve">, </w:t>
      </w:r>
      <w:r w:rsidR="004D7F8E">
        <w:rPr>
          <w:rFonts w:ascii="Times New Roman" w:hAnsi="Times New Roman" w:cs="Times New Roman"/>
          <w:i/>
          <w:iCs/>
          <w:sz w:val="24"/>
          <w:szCs w:val="24"/>
        </w:rPr>
        <w:t>Minnesota Department of Corrections</w:t>
      </w:r>
      <w:r w:rsidR="00D30F4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4FA5">
        <w:rPr>
          <w:rFonts w:ascii="Times New Roman" w:hAnsi="Times New Roman" w:cs="Times New Roman"/>
          <w:sz w:val="24"/>
          <w:szCs w:val="24"/>
        </w:rPr>
        <w:t>(Role: Expert consultant)</w:t>
      </w:r>
    </w:p>
    <w:p w14:paraId="177B4652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BD38180" w14:textId="4C2B5D7E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ab/>
        <w:t xml:space="preserve">Swartz, K. &amp; Newton, T. </w:t>
      </w:r>
      <w:r w:rsidRPr="009666AD">
        <w:rPr>
          <w:rFonts w:ascii="Times New Roman" w:hAnsi="Times New Roman" w:cs="Times New Roman"/>
          <w:i/>
          <w:iCs/>
          <w:sz w:val="24"/>
          <w:szCs w:val="24"/>
        </w:rPr>
        <w:t>National Institute of Justice</w:t>
      </w:r>
      <w:r>
        <w:rPr>
          <w:rFonts w:ascii="Times New Roman" w:hAnsi="Times New Roman" w:cs="Times New Roman"/>
          <w:sz w:val="24"/>
          <w:szCs w:val="24"/>
        </w:rPr>
        <w:t>, NIJ-2017-11481, “Effects of mindfulness-based stress reduction in correctional officers: A biopsychosocial approach.</w:t>
      </w:r>
      <w:r w:rsidR="009666A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$677,990 awarded (</w:t>
      </w:r>
      <w:r w:rsidR="00C20342">
        <w:rPr>
          <w:rFonts w:ascii="Times New Roman" w:hAnsi="Times New Roman" w:cs="Times New Roman"/>
          <w:sz w:val="24"/>
          <w:szCs w:val="24"/>
        </w:rPr>
        <w:t>R</w:t>
      </w:r>
      <w:r w:rsidR="002003FD">
        <w:rPr>
          <w:rFonts w:ascii="Times New Roman" w:hAnsi="Times New Roman" w:cs="Times New Roman"/>
          <w:sz w:val="24"/>
          <w:szCs w:val="24"/>
        </w:rPr>
        <w:t xml:space="preserve">ole: </w:t>
      </w:r>
      <w:r w:rsidR="00614FA5">
        <w:rPr>
          <w:rFonts w:ascii="Times New Roman" w:hAnsi="Times New Roman" w:cs="Times New Roman"/>
          <w:sz w:val="24"/>
          <w:szCs w:val="24"/>
        </w:rPr>
        <w:t>Expert c</w:t>
      </w:r>
      <w:r>
        <w:rPr>
          <w:rFonts w:ascii="Times New Roman" w:hAnsi="Times New Roman" w:cs="Times New Roman"/>
          <w:sz w:val="24"/>
          <w:szCs w:val="24"/>
        </w:rPr>
        <w:t>onsultant)</w:t>
      </w:r>
      <w:r w:rsidR="00586C17">
        <w:rPr>
          <w:rFonts w:ascii="Times New Roman" w:hAnsi="Times New Roman" w:cs="Times New Roman"/>
          <w:sz w:val="24"/>
          <w:szCs w:val="24"/>
        </w:rPr>
        <w:t>.</w:t>
      </w:r>
    </w:p>
    <w:p w14:paraId="23EF898A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F2C8212" w14:textId="223842CE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ab/>
      </w:r>
      <w:r w:rsidRPr="00E047A7"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9666AD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sz w:val="24"/>
          <w:szCs w:val="24"/>
        </w:rPr>
        <w:t>, De Franco, A.*, &amp; Radmall, R.* Sexual victimization and its correlates: Analyzing trends across prisons and jails in the United States. Faculty/Student Research Grant, California State University, San Bernardino. $1,500 awarded</w:t>
      </w:r>
      <w:r w:rsidR="002003FD">
        <w:rPr>
          <w:rFonts w:ascii="Times New Roman" w:hAnsi="Times New Roman" w:cs="Times New Roman"/>
          <w:sz w:val="24"/>
          <w:szCs w:val="24"/>
        </w:rPr>
        <w:t xml:space="preserve"> (</w:t>
      </w:r>
      <w:r w:rsidR="00C20342">
        <w:rPr>
          <w:rFonts w:ascii="Times New Roman" w:hAnsi="Times New Roman" w:cs="Times New Roman"/>
          <w:sz w:val="24"/>
          <w:szCs w:val="24"/>
        </w:rPr>
        <w:t>R</w:t>
      </w:r>
      <w:r w:rsidR="002003FD">
        <w:rPr>
          <w:rFonts w:ascii="Times New Roman" w:hAnsi="Times New Roman" w:cs="Times New Roman"/>
          <w:sz w:val="24"/>
          <w:szCs w:val="24"/>
        </w:rPr>
        <w:t>ole: Principal Investigator)</w:t>
      </w:r>
      <w:r w:rsidR="00586C17">
        <w:rPr>
          <w:rFonts w:ascii="Times New Roman" w:hAnsi="Times New Roman" w:cs="Times New Roman"/>
          <w:sz w:val="24"/>
          <w:szCs w:val="24"/>
        </w:rPr>
        <w:t>.</w:t>
      </w:r>
    </w:p>
    <w:p w14:paraId="0416EF07" w14:textId="77777777" w:rsidR="006A428A" w:rsidRDefault="006A428A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6CB699F" w14:textId="5556F58C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ab/>
      </w:r>
      <w:r w:rsidRPr="00E047A7">
        <w:rPr>
          <w:rFonts w:ascii="Times New Roman" w:hAnsi="Times New Roman" w:cs="Times New Roman"/>
          <w:b/>
          <w:bCs/>
          <w:sz w:val="24"/>
          <w:szCs w:val="24"/>
        </w:rPr>
        <w:t>Logan, M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&amp; Morgan, M. A. Police use of force and suspect behavior: An inmate perspective. Presidential Seed Grant, University of Cincinnati. $3,000 awarded</w:t>
      </w:r>
      <w:r w:rsidR="002003FD">
        <w:rPr>
          <w:rFonts w:ascii="Times New Roman" w:hAnsi="Times New Roman" w:cs="Times New Roman"/>
          <w:sz w:val="24"/>
          <w:szCs w:val="24"/>
        </w:rPr>
        <w:t xml:space="preserve"> (Role: Principal Investigator)</w:t>
      </w:r>
      <w:r w:rsidR="00586C17">
        <w:rPr>
          <w:rFonts w:ascii="Times New Roman" w:hAnsi="Times New Roman" w:cs="Times New Roman"/>
          <w:sz w:val="24"/>
          <w:szCs w:val="24"/>
        </w:rPr>
        <w:t>.</w:t>
      </w:r>
    </w:p>
    <w:p w14:paraId="302D44D5" w14:textId="77777777" w:rsidR="00864E03" w:rsidRDefault="00864E03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93275BA" w14:textId="3C4896F9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</w:t>
      </w:r>
      <w:r>
        <w:rPr>
          <w:rFonts w:ascii="Times New Roman" w:hAnsi="Times New Roman" w:cs="Times New Roman"/>
          <w:sz w:val="24"/>
          <w:szCs w:val="24"/>
        </w:rPr>
        <w:tab/>
        <w:t xml:space="preserve">Pare, P. &amp;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>
        <w:rPr>
          <w:rFonts w:ascii="Times New Roman" w:hAnsi="Times New Roman" w:cs="Times New Roman"/>
          <w:sz w:val="24"/>
          <w:szCs w:val="24"/>
        </w:rPr>
        <w:t xml:space="preserve"> Military service and the prison experience. Small Academic Development Fund (ADF), University of Western Ontario. $4,500 awarded</w:t>
      </w:r>
      <w:r w:rsidR="002003FD">
        <w:rPr>
          <w:rFonts w:ascii="Times New Roman" w:hAnsi="Times New Roman" w:cs="Times New Roman"/>
          <w:sz w:val="24"/>
          <w:szCs w:val="24"/>
        </w:rPr>
        <w:t xml:space="preserve"> (Role: Co-Principal Investigator)</w:t>
      </w:r>
      <w:r w:rsidR="00586C17">
        <w:rPr>
          <w:rFonts w:ascii="Times New Roman" w:hAnsi="Times New Roman" w:cs="Times New Roman"/>
          <w:sz w:val="24"/>
          <w:szCs w:val="24"/>
        </w:rPr>
        <w:t>.</w:t>
      </w:r>
    </w:p>
    <w:p w14:paraId="6BF4A6B5" w14:textId="77777777" w:rsidR="003B2127" w:rsidRDefault="003B212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9845270" w14:textId="31431885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*Denotes graduate student </w:t>
      </w:r>
      <w:r w:rsidR="002003FD">
        <w:rPr>
          <w:rFonts w:ascii="Times New Roman" w:hAnsi="Times New Roman" w:cs="Times New Roman"/>
          <w:sz w:val="24"/>
          <w:szCs w:val="24"/>
        </w:rPr>
        <w:t>participation</w:t>
      </w:r>
      <w:r w:rsidR="00DB15D3">
        <w:rPr>
          <w:rFonts w:ascii="Times New Roman" w:hAnsi="Times New Roman" w:cs="Times New Roman"/>
          <w:sz w:val="24"/>
          <w:szCs w:val="24"/>
        </w:rPr>
        <w:t>.</w:t>
      </w:r>
    </w:p>
    <w:p w14:paraId="03BB1912" w14:textId="77777777" w:rsidR="00E047A7" w:rsidRDefault="00E047A7" w:rsidP="0007666C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4574ADE" w14:textId="20C9BCFE" w:rsidR="00E9112F" w:rsidRDefault="001365CE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OTHER </w:t>
      </w:r>
      <w:r w:rsidR="00070CCA">
        <w:rPr>
          <w:rFonts w:ascii="Times New Roman" w:hAnsi="Times New Roman" w:cs="Times New Roman"/>
          <w:b/>
          <w:bCs/>
          <w:sz w:val="24"/>
          <w:szCs w:val="24"/>
        </w:rPr>
        <w:t>PROFESSIONAL MEMBERSHI</w:t>
      </w:r>
      <w:r w:rsidR="00E9112F">
        <w:rPr>
          <w:rFonts w:ascii="Times New Roman" w:hAnsi="Times New Roman" w:cs="Times New Roman"/>
          <w:b/>
          <w:bCs/>
          <w:sz w:val="24"/>
          <w:szCs w:val="24"/>
        </w:rPr>
        <w:t>PS/AFFILIATIONS</w:t>
      </w:r>
    </w:p>
    <w:p w14:paraId="3514DAD9" w14:textId="77777777" w:rsidR="00E9112F" w:rsidRDefault="00E9112F" w:rsidP="0007666C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3D521" w14:textId="055D9B61" w:rsidR="00E9112F" w:rsidRDefault="00E9112F" w:rsidP="004441B3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Academy of Criminal Justice Sciences</w:t>
      </w:r>
    </w:p>
    <w:p w14:paraId="39E80568" w14:textId="77777777" w:rsidR="00E9112F" w:rsidRDefault="00E9112F" w:rsidP="00E91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825886" w14:textId="77777777" w:rsidR="00E9112F" w:rsidRDefault="00E9112F" w:rsidP="004441B3">
      <w:pPr>
        <w:spacing w:after="0" w:line="24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Society of Criminology</w:t>
      </w:r>
    </w:p>
    <w:p w14:paraId="4EA04F1B" w14:textId="77777777" w:rsidR="00E9112F" w:rsidRDefault="00E9112F" w:rsidP="00E91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C15EA4" w14:textId="77777777" w:rsidR="00E9112F" w:rsidRDefault="00E9112F" w:rsidP="004441B3">
      <w:pPr>
        <w:spacing w:after="0" w:line="24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Sociological Association</w:t>
      </w:r>
    </w:p>
    <w:p w14:paraId="76EF1D29" w14:textId="77777777" w:rsidR="00E9112F" w:rsidRDefault="00E9112F" w:rsidP="00E91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1855F4" w14:textId="77777777" w:rsidR="004441B3" w:rsidRDefault="004441B3" w:rsidP="00E9112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AE072" w14:textId="77777777" w:rsidR="006A428A" w:rsidRDefault="006A428A" w:rsidP="00E9112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B11F7" w14:textId="4BF02D69" w:rsidR="00E9112F" w:rsidRDefault="00E9112F" w:rsidP="00E9112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PROFESSIONAL CONFERENCE PRESENTATIONS</w:t>
      </w:r>
    </w:p>
    <w:p w14:paraId="7F0FEA08" w14:textId="77777777" w:rsidR="00E9112F" w:rsidRDefault="00E9112F" w:rsidP="00E9112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246B9" w14:textId="77777777" w:rsidR="000D7122" w:rsidRDefault="000D7122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53C897B" w14:textId="44C2A888" w:rsidR="001365CE" w:rsidRPr="00F30502" w:rsidRDefault="001365C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  <w:t>Dulisse, B. C,</w:t>
      </w:r>
      <w:r w:rsidR="00F30502">
        <w:rPr>
          <w:rFonts w:ascii="Times New Roman" w:hAnsi="Times New Roman" w:cs="Times New Roman"/>
          <w:sz w:val="24"/>
          <w:szCs w:val="24"/>
        </w:rPr>
        <w:t xml:space="preserve"> Connealy, N. T., &amp; </w:t>
      </w:r>
      <w:r w:rsidR="00F30502">
        <w:rPr>
          <w:rFonts w:ascii="Times New Roman" w:hAnsi="Times New Roman" w:cs="Times New Roman"/>
          <w:b/>
          <w:bCs/>
          <w:sz w:val="24"/>
          <w:szCs w:val="24"/>
        </w:rPr>
        <w:t xml:space="preserve">Logan, M. W. </w:t>
      </w:r>
      <w:r w:rsidR="00F30502">
        <w:rPr>
          <w:rFonts w:ascii="Times New Roman" w:hAnsi="Times New Roman" w:cs="Times New Roman"/>
          <w:sz w:val="24"/>
          <w:szCs w:val="24"/>
        </w:rPr>
        <w:t>Examining the effect of cryptoculture on susceptibility to financial fraud. Paper presented at the 2025 American Society of Criminology annual meeting, Washington, DC</w:t>
      </w:r>
    </w:p>
    <w:p w14:paraId="177FD410" w14:textId="77777777" w:rsidR="001365CE" w:rsidRDefault="001365C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48CAB04" w14:textId="31EC55B3" w:rsidR="001365CE" w:rsidRDefault="001365CE" w:rsidP="001365CE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Morgan, M. A., Long, J. S.,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 &amp; Benton, F.</w:t>
      </w:r>
      <w:r w:rsidR="00A42FCA">
        <w:rPr>
          <w:rFonts w:ascii="Times New Roman" w:hAnsi="Times New Roman" w:cs="Times New Roman"/>
          <w:sz w:val="24"/>
          <w:szCs w:val="24"/>
        </w:rPr>
        <w:t xml:space="preserve"> T.</w:t>
      </w:r>
      <w:r w:rsidR="00F3050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Pareto in prison. Paper presented at the 2025 American Society of Criminology annual meeting, Washington, DC.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A38C31" w14:textId="77777777" w:rsidR="001365CE" w:rsidRDefault="001365C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443CC76" w14:textId="4752FE55" w:rsidR="001365CE" w:rsidRPr="001365CE" w:rsidRDefault="001365CE" w:rsidP="001365CE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 xml:space="preserve"> &amp; McNeeley, S. Chronic misconduct predicts violent victimization in prison. Paper presented at the 2025 American Society of Criminology annual meeting, Washington DC.</w:t>
      </w:r>
    </w:p>
    <w:p w14:paraId="0C48B743" w14:textId="77777777" w:rsidR="001365CE" w:rsidRDefault="001365C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AF2047B" w14:textId="6807BF74" w:rsidR="001365CE" w:rsidRPr="001365CE" w:rsidRDefault="001365CE" w:rsidP="001365CE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 Wright, J. P., &amp; Meyers, H. E. Challenging orthodoxy on recidivism. Paper presented at the 2025 American Society of Criminology annual meeting, Washington, DC.</w:t>
      </w:r>
    </w:p>
    <w:p w14:paraId="3EA80A14" w14:textId="77777777" w:rsidR="001365CE" w:rsidRDefault="001365C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7727F90" w14:textId="7FEABA17" w:rsidR="000D7122" w:rsidRPr="000D7122" w:rsidRDefault="000D7122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 Morgan, M. A., Long, J. S., &amp; Choi, H. Stuck in the middle with you: Revisiting the special sensitivity hypothesis for white-collar offenders. Paper presented at the 2024 American Society of Criminology annual meeting, San Francisco, CA.</w:t>
      </w:r>
    </w:p>
    <w:p w14:paraId="26AEF259" w14:textId="77777777" w:rsidR="00A5579A" w:rsidRDefault="00A5579A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5DCD308" w14:textId="6A67AEEF" w:rsidR="00BD5DED" w:rsidRDefault="00BD5DED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Logan, M. W. </w:t>
      </w:r>
      <w:r>
        <w:rPr>
          <w:rFonts w:ascii="Times New Roman" w:hAnsi="Times New Roman" w:cs="Times New Roman"/>
          <w:sz w:val="24"/>
          <w:szCs w:val="24"/>
        </w:rPr>
        <w:t>&amp; McNeeley, S. Violent victimization among incarcerated military veterans: A target congruence approach. Paper presented at the 2023 American Society of Criminology annual meeting, Philadelphia, PA</w:t>
      </w:r>
    </w:p>
    <w:p w14:paraId="18482947" w14:textId="77777777" w:rsidR="00163E82" w:rsidRDefault="00BD5DED" w:rsidP="00A5579A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A4F5659" w14:textId="4844F3C2" w:rsidR="00BD5DED" w:rsidRDefault="00BD5DED" w:rsidP="00163E8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Tanksley, P. T., Barnes, J. C., &amp; </w:t>
      </w:r>
      <w:r w:rsidRPr="00BD5DED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 xml:space="preserve"> Aging after incarceration: A genetic analysis of Alzheimer’s disease in the Health and Retirement Study. Paper presented at the 2023 American Society of Criminology annual meeting, Philadelphia, PA</w:t>
      </w:r>
    </w:p>
    <w:p w14:paraId="6810C9B0" w14:textId="77777777" w:rsidR="008017A6" w:rsidRDefault="003A169B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F8CC6D5" w14:textId="7307A91C" w:rsidR="003A169B" w:rsidRDefault="003A169B" w:rsidP="000016F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Dulisse, B. C., Connealy, N. T., &amp; </w:t>
      </w:r>
      <w:r w:rsidRPr="003A169B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 xml:space="preserve"> The new Wild West: The influence of cryptoculture on criminal opportunities and victim characteristics. Paper presented at the 2023 American Society of Criminology annual meeting, Philadelphia, PA</w:t>
      </w:r>
    </w:p>
    <w:p w14:paraId="3874E0A8" w14:textId="77777777" w:rsidR="003A169B" w:rsidRDefault="003A169B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8292027" w14:textId="09E5980C" w:rsidR="003A169B" w:rsidRDefault="003A169B" w:rsidP="00D30F4A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Morgan, M. A., Morgan, A. C., &amp; </w:t>
      </w:r>
      <w:r w:rsidRPr="003A169B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Exploring determinants of state investigations of officer-involved shootings. Paper presented at the 2023 American Society of Criminology annual meeting, Philadelphia, PA.</w:t>
      </w:r>
    </w:p>
    <w:p w14:paraId="060327FE" w14:textId="77777777" w:rsidR="0056424B" w:rsidRDefault="0056424B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DC830C6" w14:textId="07279DC9" w:rsidR="00A36729" w:rsidRDefault="00A36729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ab/>
      </w:r>
      <w:r w:rsidR="00826903" w:rsidRPr="00826903">
        <w:rPr>
          <w:rFonts w:ascii="Times New Roman" w:hAnsi="Times New Roman" w:cs="Times New Roman"/>
          <w:b/>
          <w:bCs/>
          <w:sz w:val="24"/>
          <w:szCs w:val="24"/>
        </w:rPr>
        <w:t>Logan, M. W</w:t>
      </w:r>
      <w:r w:rsidR="00826903">
        <w:rPr>
          <w:rFonts w:ascii="Times New Roman" w:hAnsi="Times New Roman" w:cs="Times New Roman"/>
          <w:sz w:val="24"/>
          <w:szCs w:val="24"/>
        </w:rPr>
        <w:t>., McNeeley, S., Morgan, M. A., &amp; Hazelwood, A. R.</w:t>
      </w:r>
      <w:r w:rsidR="00C20342">
        <w:rPr>
          <w:rFonts w:ascii="Times New Roman" w:hAnsi="Times New Roman" w:cs="Times New Roman"/>
          <w:sz w:val="24"/>
          <w:szCs w:val="24"/>
        </w:rPr>
        <w:t>*</w:t>
      </w:r>
      <w:r w:rsidR="00826903">
        <w:rPr>
          <w:rFonts w:ascii="Times New Roman" w:hAnsi="Times New Roman" w:cs="Times New Roman"/>
          <w:sz w:val="24"/>
          <w:szCs w:val="24"/>
        </w:rPr>
        <w:t xml:space="preserve"> Mortality among individuals released from prison: Does military history matter? Paper presented at the 2022 American Society of Criminology annual meeting, Atlanta, GA</w:t>
      </w:r>
    </w:p>
    <w:p w14:paraId="14C26007" w14:textId="77777777" w:rsidR="001365CE" w:rsidRDefault="001365CE" w:rsidP="008112A0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14:paraId="02E2A4F8" w14:textId="7E9427A8" w:rsidR="00826903" w:rsidRDefault="00826903" w:rsidP="008112A0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Dulisse, B. C., Connealy, N. T., &amp; </w:t>
      </w:r>
      <w:r w:rsidRPr="00826903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Examining how speculative investment in cryptocurrency and NFTs can lead to white-collar crimes. Paper presented at the 2022 American Society of Criminology annual meeting, Atlanta, GA</w:t>
      </w:r>
    </w:p>
    <w:p w14:paraId="2745616E" w14:textId="77777777" w:rsidR="004441B3" w:rsidRDefault="004441B3" w:rsidP="00C94021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14:paraId="30BDAAB2" w14:textId="36A65CDD" w:rsidR="00826903" w:rsidRDefault="00826903" w:rsidP="00C94021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Galvin, M. A. &amp; </w:t>
      </w:r>
      <w:r w:rsidRPr="00826903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 xml:space="preserve"> White-collar punishment preferences: Unpacking “white-collarness,” perceptions of seriousness, and punitiveness. Paper presented at the 2022 American Society of Criminology annual meeting, Atlanta, GA</w:t>
      </w:r>
    </w:p>
    <w:p w14:paraId="6F6CC6E0" w14:textId="3B166880" w:rsidR="00826903" w:rsidRDefault="0082690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5B3CA58" w14:textId="3D75F617" w:rsidR="00826903" w:rsidRPr="00826903" w:rsidRDefault="0082690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Morgan, M. A., </w:t>
      </w:r>
      <w:r w:rsidRPr="00826903">
        <w:rPr>
          <w:rFonts w:ascii="Times New Roman" w:hAnsi="Times New Roman" w:cs="Times New Roman"/>
          <w:b/>
          <w:bCs/>
          <w:sz w:val="24"/>
          <w:szCs w:val="24"/>
        </w:rPr>
        <w:t>Logan, M. W.</w:t>
      </w:r>
      <w:r>
        <w:rPr>
          <w:rFonts w:ascii="Times New Roman" w:hAnsi="Times New Roman" w:cs="Times New Roman"/>
          <w:sz w:val="24"/>
          <w:szCs w:val="24"/>
        </w:rPr>
        <w:t>, Wooldredge, J.</w:t>
      </w:r>
      <w:r w:rsidR="00C20342">
        <w:rPr>
          <w:rFonts w:ascii="Times New Roman" w:hAnsi="Times New Roman" w:cs="Times New Roman"/>
          <w:sz w:val="24"/>
          <w:szCs w:val="24"/>
        </w:rPr>
        <w:t>, &amp; Hazelwood, A. R.*</w:t>
      </w:r>
      <w:r>
        <w:rPr>
          <w:rFonts w:ascii="Times New Roman" w:hAnsi="Times New Roman" w:cs="Times New Roman"/>
          <w:sz w:val="24"/>
          <w:szCs w:val="24"/>
        </w:rPr>
        <w:t xml:space="preserve"> Prison adjustment among military veterans: The impact of traumatic events, service history, and PTSD. Paper presented at the 2022 American Society of Criminology annual meeting, Atlanta, GA</w:t>
      </w:r>
    </w:p>
    <w:p w14:paraId="75156DF6" w14:textId="77777777" w:rsidR="00A36729" w:rsidRDefault="00A36729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4586E52" w14:textId="2D7FBE00" w:rsidR="00D06CD5" w:rsidRDefault="00D06CD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ab/>
        <w:t xml:space="preserve">Dulisse, B. C.,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231210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&amp; Hazelwood, A. R.</w:t>
      </w:r>
      <w:r w:rsidR="006C3E9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Evaluating the use of PTSD measurement tools in U.S. prisons: An exploratory analysis. Paper presented at the 2021 American Society of Criminology annual meeting, Chicago, IL</w:t>
      </w:r>
    </w:p>
    <w:p w14:paraId="5FC59BCE" w14:textId="45E375A4" w:rsidR="00D06CD5" w:rsidRDefault="00D06CD5" w:rsidP="00614FA5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231210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sz w:val="24"/>
          <w:szCs w:val="24"/>
        </w:rPr>
        <w:t>, McNeeley, S., &amp; Morgan, M. A. The effects of TBI and PTSD on prison adjustment among military veterans: Evidence from Minnesota. Paper presented at the 2021 American Society of Criminology annual meeting, Chicago, IL</w:t>
      </w:r>
    </w:p>
    <w:p w14:paraId="59FB371F" w14:textId="77777777" w:rsidR="00163E82" w:rsidRDefault="00163E82" w:rsidP="00737383">
      <w:pPr>
        <w:spacing w:after="0" w:line="24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97174" w14:textId="23644D6E" w:rsidR="00D06CD5" w:rsidRDefault="00D06CD5" w:rsidP="00737383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>
        <w:rPr>
          <w:rFonts w:ascii="Times New Roman" w:hAnsi="Times New Roman" w:cs="Times New Roman"/>
          <w:sz w:val="24"/>
          <w:szCs w:val="24"/>
        </w:rPr>
        <w:t xml:space="preserve">, Swartz, K., &amp; Wooldredge, J. </w:t>
      </w:r>
      <w:r w:rsidR="005E4B22">
        <w:rPr>
          <w:rFonts w:ascii="Times New Roman" w:hAnsi="Times New Roman" w:cs="Times New Roman"/>
          <w:sz w:val="24"/>
          <w:szCs w:val="24"/>
        </w:rPr>
        <w:t>From soldiers to staff members: Examining veteran status across occupational outcomes in prison. Paper presented at the 2021 American Society of Criminology annual meeting, Chicago, IL</w:t>
      </w:r>
    </w:p>
    <w:p w14:paraId="1CD26417" w14:textId="4E5696FA" w:rsidR="005E4B22" w:rsidRDefault="005E4B22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AEADFBE" w14:textId="195B746E" w:rsidR="005E4B22" w:rsidRDefault="005E4B22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Long, J. S. &amp;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231210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Assessing the differential incarceration experiences of white-collar offenders. Paper presented at the 2021 American Society of Criminology annual meeting, Chicago, IL</w:t>
      </w:r>
    </w:p>
    <w:p w14:paraId="575E56BF" w14:textId="5932AF6F" w:rsidR="005E4B22" w:rsidRDefault="005E4B22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8810B32" w14:textId="300BA2CA" w:rsidR="005E4B22" w:rsidRDefault="005E4B22" w:rsidP="003F5964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Morgan, M. A.,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231210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sz w:val="24"/>
          <w:szCs w:val="24"/>
        </w:rPr>
        <w:t>, &amp; Arnio, A.</w:t>
      </w:r>
      <w:r w:rsidR="00231210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. Hazardous duty: Investigating resistance to police at the point of arrest among incarcerated military veterans. Paper presented at the 2021 American Society of Criminology annual meeting, Chicago, IL</w:t>
      </w:r>
    </w:p>
    <w:p w14:paraId="42874145" w14:textId="77777777" w:rsidR="00743976" w:rsidRPr="005E4B22" w:rsidRDefault="00743976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3D5990A" w14:textId="09CC661B" w:rsidR="00E9112F" w:rsidRDefault="00E9112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2019</w:t>
      </w:r>
      <w:r>
        <w:rPr>
          <w:rFonts w:ascii="Times New Roman" w:hAnsi="Times New Roman" w:cs="Times New Roman"/>
          <w:sz w:val="24"/>
          <w:szCs w:val="24"/>
        </w:rPr>
        <w:tab/>
        <w:t xml:space="preserve">Swartz, K., Wooldredge, J., French, </w:t>
      </w:r>
      <w:r w:rsidR="007C37C5">
        <w:rPr>
          <w:rFonts w:ascii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cs="Times New Roman"/>
          <w:sz w:val="24"/>
          <w:szCs w:val="24"/>
        </w:rPr>
        <w:t>T.</w:t>
      </w:r>
      <w:r w:rsidR="006C3E9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&amp; </w:t>
      </w:r>
      <w:r w:rsidRPr="00E9112F"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>
        <w:rPr>
          <w:rFonts w:ascii="Times New Roman" w:hAnsi="Times New Roman" w:cs="Times New Roman"/>
          <w:sz w:val="24"/>
          <w:szCs w:val="24"/>
        </w:rPr>
        <w:t xml:space="preserve"> An exploration of social support as a mediator between exposure to violence and trauma and PTSD. Paper presented at the 2019 American Society of Criminology annual meeting, San Francisco, CA</w:t>
      </w:r>
    </w:p>
    <w:p w14:paraId="0D916442" w14:textId="77777777" w:rsidR="006F36A2" w:rsidRDefault="006F36A2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B7DBF46" w14:textId="25B4363C" w:rsidR="00E9112F" w:rsidRDefault="00E9112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  <w:t xml:space="preserve">Morgan, M. A. &amp; </w:t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7C37C5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battlefield behind bars: How mental disorder and suicidal behavior impacts the prison experience for military veterans. Paper presented at the 2018 American Society of Criminology annual meeting, Atlanta, GA</w:t>
      </w:r>
    </w:p>
    <w:p w14:paraId="19A2614D" w14:textId="77777777" w:rsidR="00EE59D0" w:rsidRDefault="00EE59D0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BAC462A" w14:textId="5C5DE837" w:rsidR="00E9112F" w:rsidRDefault="00E9112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7C37C5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sz w:val="24"/>
          <w:szCs w:val="24"/>
        </w:rPr>
        <w:t>, Dulisse, B. C., Peterson, S., Morgan, M. A., Pare, P. P., &amp; Olma, T.</w:t>
      </w:r>
      <w:r w:rsidR="007C37C5">
        <w:rPr>
          <w:rFonts w:ascii="Times New Roman" w:hAnsi="Times New Roman" w:cs="Times New Roman"/>
          <w:sz w:val="24"/>
          <w:szCs w:val="24"/>
        </w:rPr>
        <w:t xml:space="preserve"> M.</w:t>
      </w:r>
      <w:r>
        <w:rPr>
          <w:rFonts w:ascii="Times New Roman" w:hAnsi="Times New Roman" w:cs="Times New Roman"/>
          <w:sz w:val="24"/>
          <w:szCs w:val="24"/>
        </w:rPr>
        <w:t xml:space="preserve"> Focal concerns, inmate race, and the administration of solitary confinement. Paper presented at the 2017 American Society of Criminology annual meeting, Philadelphia, PA</w:t>
      </w:r>
    </w:p>
    <w:p w14:paraId="54BA50BB" w14:textId="77777777" w:rsidR="00E9112F" w:rsidRDefault="00E9112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2FACF57" w14:textId="53BDAC5F" w:rsidR="00E9112F" w:rsidRDefault="00E9112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7C37C5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&amp; Morgan, M. A. Police use of force and suspect behavior: An inmate perspective. Paper presented at the 2015 American Society of Criminology annual meeting, Washington, DC</w:t>
      </w:r>
    </w:p>
    <w:p w14:paraId="3004FDE0" w14:textId="4A8C3BDD" w:rsidR="00826903" w:rsidRDefault="0082690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CB5D045" w14:textId="553B059F" w:rsidR="00E9112F" w:rsidRDefault="00E9112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Logan, M.</w:t>
      </w:r>
      <w:r w:rsidR="00635723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Coping with imprisonment: Testing the special sensitivity hypothesis for white-collar offenders. Paper presented at the 2014 American Society of Criminology annual meeting, San Francisco, CA</w:t>
      </w:r>
    </w:p>
    <w:p w14:paraId="12F743B8" w14:textId="03A2E02B" w:rsidR="00CC1C75" w:rsidRDefault="00E9112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Logan, M. </w:t>
      </w:r>
      <w:r w:rsidR="009629F5">
        <w:rPr>
          <w:rFonts w:ascii="Times New Roman" w:hAnsi="Times New Roman" w:cs="Times New Roman"/>
          <w:b/>
          <w:bCs/>
          <w:sz w:val="24"/>
          <w:szCs w:val="24"/>
        </w:rPr>
        <w:t xml:space="preserve">W. </w:t>
      </w:r>
      <w:r>
        <w:rPr>
          <w:rFonts w:ascii="Times New Roman" w:hAnsi="Times New Roman" w:cs="Times New Roman"/>
          <w:sz w:val="24"/>
          <w:szCs w:val="24"/>
        </w:rPr>
        <w:t>&amp; Pare, P. P. Are inmates with military backgrounds “Army Strong?” Paper presented at the 2013 American Society of Criminology annual meeting, Atlanta, GA</w:t>
      </w:r>
    </w:p>
    <w:p w14:paraId="642E7CA0" w14:textId="2A193455" w:rsidR="00CC1C75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07D9048" w14:textId="507F31C5" w:rsidR="006C3E91" w:rsidRDefault="006C3E9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*Denotes graduate student authorship</w:t>
      </w:r>
      <w:r w:rsidR="00A42FCA">
        <w:rPr>
          <w:rFonts w:ascii="Times New Roman" w:hAnsi="Times New Roman" w:cs="Times New Roman"/>
          <w:sz w:val="24"/>
          <w:szCs w:val="24"/>
        </w:rPr>
        <w:t xml:space="preserve"> at the time of presentation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935AD3" w14:textId="77777777" w:rsidR="00A42FCA" w:rsidRDefault="00A42FCA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5A182" w14:textId="61FD542E" w:rsidR="00CC1C75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DEPARTMENTAL SERVICE</w:t>
      </w:r>
    </w:p>
    <w:p w14:paraId="73849356" w14:textId="77777777" w:rsidR="00CC1C75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E47FA" w14:textId="2E09582F" w:rsidR="005A4351" w:rsidRDefault="005A435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SCJC Director Search Committee Member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148D9CDA" w14:textId="77777777" w:rsidR="005A4351" w:rsidRDefault="005A435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A8179CC" w14:textId="7F8B2EAF" w:rsidR="00C83FF3" w:rsidRPr="00C83FF3" w:rsidRDefault="00C83FF3" w:rsidP="00E9112F">
      <w:pPr>
        <w:spacing w:after="0" w:line="240" w:lineRule="auto"/>
        <w:ind w:left="2880" w:hanging="28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Chair, Tenure and Promotion Policy Review Committee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E3649D6" w14:textId="77777777" w:rsidR="00C83FF3" w:rsidRDefault="00C83FF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BE283C8" w14:textId="4FFD546C" w:rsidR="005A4351" w:rsidRPr="005A4351" w:rsidRDefault="005A435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Chair, SCJC Speaker Series Committee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276B9B0E" w14:textId="77777777" w:rsidR="005A4351" w:rsidRDefault="005A435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1751449" w14:textId="6742589E" w:rsidR="006F7046" w:rsidRPr="006F7046" w:rsidRDefault="006F7046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8017A6">
        <w:rPr>
          <w:rFonts w:ascii="Times New Roman" w:hAnsi="Times New Roman" w:cs="Times New Roman"/>
          <w:sz w:val="24"/>
          <w:szCs w:val="24"/>
        </w:rPr>
        <w:t>-</w:t>
      </w:r>
      <w:r w:rsidR="00A42FCA"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Annual Faculty Performance Review Committee Member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6FD83E36" w14:textId="77777777" w:rsidR="006F7046" w:rsidRDefault="006F7046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0A46F40" w14:textId="17CEBEA9" w:rsidR="00283190" w:rsidRDefault="00283190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</w:t>
      </w:r>
      <w:r w:rsidR="00C42177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ab/>
      </w:r>
      <w:r w:rsidRPr="002003FD">
        <w:rPr>
          <w:rFonts w:ascii="Times New Roman" w:hAnsi="Times New Roman" w:cs="Times New Roman"/>
          <w:i/>
          <w:iCs/>
          <w:sz w:val="24"/>
          <w:szCs w:val="24"/>
        </w:rPr>
        <w:t>MSCJ Program Coordinator</w:t>
      </w:r>
      <w:r>
        <w:rPr>
          <w:rFonts w:ascii="Times New Roman" w:hAnsi="Times New Roman" w:cs="Times New Roman"/>
          <w:sz w:val="24"/>
          <w:szCs w:val="24"/>
        </w:rPr>
        <w:t xml:space="preserve">, Texas State University </w:t>
      </w:r>
    </w:p>
    <w:p w14:paraId="3BCF9D46" w14:textId="77777777" w:rsidR="00283190" w:rsidRDefault="00283190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AE6445A" w14:textId="4E3663DC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2021-</w:t>
      </w:r>
      <w:r w:rsidR="00A42FCA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ab/>
      </w:r>
      <w:r w:rsidRPr="002003FD">
        <w:rPr>
          <w:rFonts w:ascii="Times New Roman" w:hAnsi="Times New Roman" w:cs="Times New Roman"/>
          <w:i/>
          <w:iCs/>
          <w:sz w:val="24"/>
          <w:szCs w:val="24"/>
        </w:rPr>
        <w:t xml:space="preserve">SCJC Marketing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2003FD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439ECBB2" w14:textId="3DF94FC5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6403774" w14:textId="6AD2CB39" w:rsidR="00631B56" w:rsidRDefault="00631B56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</w:t>
      </w:r>
      <w:r w:rsidR="00A42FCA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 w:rsidRPr="002003FD">
        <w:rPr>
          <w:rFonts w:ascii="Times New Roman" w:hAnsi="Times New Roman" w:cs="Times New Roman"/>
          <w:i/>
          <w:iCs/>
          <w:sz w:val="24"/>
          <w:szCs w:val="24"/>
        </w:rPr>
        <w:t xml:space="preserve">SCJC MSCJ Steering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2003FD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2C12CB90" w14:textId="77777777" w:rsidR="00631B56" w:rsidRDefault="00631B56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07605D2" w14:textId="165CF0EF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</w:t>
      </w:r>
      <w:r w:rsidR="00A42FCA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SCJC MSCJ Executive</w:t>
      </w:r>
      <w:r w:rsidR="00634AC0"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 Steering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3F8BD94B" w14:textId="731BD827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E403C11" w14:textId="1914BF22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="00712050">
        <w:rPr>
          <w:rFonts w:ascii="Times New Roman" w:hAnsi="Times New Roman" w:cs="Times New Roman"/>
          <w:sz w:val="24"/>
          <w:szCs w:val="24"/>
        </w:rPr>
        <w:t>-</w:t>
      </w:r>
      <w:r w:rsidR="00A42FCA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SCJC MSCJ Comprehensive Exam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6BDC999E" w14:textId="08FE271B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92EEF15" w14:textId="3602750D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2020-</w:t>
      </w:r>
      <w:r w:rsidR="00A42FCA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SCJC Undergraduate Scholarship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63824AE6" w14:textId="77777777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42502C6" w14:textId="7A86EE9C" w:rsidR="00CC1C75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 w:rsidR="006F36A2">
        <w:rPr>
          <w:rFonts w:ascii="Times New Roman" w:hAnsi="Times New Roman" w:cs="Times New Roman"/>
          <w:sz w:val="24"/>
          <w:szCs w:val="24"/>
        </w:rPr>
        <w:t>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Graduate Program Coordinator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506A4CEF" w14:textId="77777777" w:rsidR="00375C85" w:rsidRDefault="00375C8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CFDD42D" w14:textId="714FE119" w:rsidR="00CC1C75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Departmental Search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5D087352" w14:textId="77777777" w:rsidR="00DF0255" w:rsidRDefault="00DF025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EE2948E" w14:textId="787FB89B" w:rsidR="00CC1C75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Part-Time Faculty Evaluation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5CA2409B" w14:textId="579563F5" w:rsidR="00CC1C75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9288C31" w14:textId="207B5FD0" w:rsidR="00CC1C75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2017-2019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Criminal Justice Club Coordinator</w:t>
      </w:r>
      <w:r>
        <w:rPr>
          <w:rFonts w:ascii="Times New Roman" w:hAnsi="Times New Roman" w:cs="Times New Roman"/>
          <w:sz w:val="24"/>
          <w:szCs w:val="24"/>
        </w:rPr>
        <w:t xml:space="preserve">, California State University, San Bernardino </w:t>
      </w:r>
    </w:p>
    <w:p w14:paraId="0726AB38" w14:textId="77777777" w:rsidR="00CC1C75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984BA36" w14:textId="0652C55C" w:rsidR="00542CAE" w:rsidRDefault="00CC1C7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2015-2020 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Undergraduate Statistics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  <w:r w:rsidR="00EB1C0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8D68E54" w14:textId="77777777" w:rsidR="00FF153D" w:rsidRDefault="00FF153D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35AE4A" w14:textId="41EF83EF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COLLEGE SERVICE</w:t>
      </w:r>
    </w:p>
    <w:p w14:paraId="23A5BB78" w14:textId="77777777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E1404" w14:textId="77777777" w:rsidR="00D30F4A" w:rsidRPr="005A4351" w:rsidRDefault="00D30F4A" w:rsidP="00D30F4A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Bobcat Day Attendee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7389F0F6" w14:textId="77777777" w:rsidR="00D30F4A" w:rsidRDefault="00D30F4A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402CBB1" w14:textId="7940BFEC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Student Orientation and Advising Registration (SOAR)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resenter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42717950" w14:textId="77777777" w:rsidR="00D30F4A" w:rsidRDefault="00D30F4A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C0222" w14:textId="1288D29D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UNIVERSITY SERVICE</w:t>
      </w:r>
    </w:p>
    <w:p w14:paraId="1663BF66" w14:textId="77777777" w:rsidR="00542CAE" w:rsidRDefault="00542CAE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ACB76" w14:textId="1329BF59" w:rsidR="005A4351" w:rsidRPr="00614FA5" w:rsidRDefault="00614FA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2026-2029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Institutional Review Board (IRB)</w:t>
      </w:r>
      <w:r w:rsidR="00E25BB1">
        <w:rPr>
          <w:rFonts w:ascii="Times New Roman" w:hAnsi="Times New Roman" w:cs="Times New Roman"/>
          <w:i/>
          <w:iCs/>
          <w:sz w:val="24"/>
          <w:szCs w:val="24"/>
        </w:rPr>
        <w:t xml:space="preserve"> Alternate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Committee Member</w:t>
      </w:r>
      <w:r w:rsidR="00FA55F6">
        <w:rPr>
          <w:rFonts w:ascii="Times New Roman" w:hAnsi="Times New Roman" w:cs="Times New Roman"/>
          <w:i/>
          <w:iCs/>
          <w:sz w:val="24"/>
          <w:szCs w:val="24"/>
        </w:rPr>
        <w:t xml:space="preserve"> (Prisoner Representative)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5235A7C0" w14:textId="77777777" w:rsidR="00614FA5" w:rsidRDefault="00614FA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5B479E0" w14:textId="1F1A6231" w:rsidR="005A4351" w:rsidRDefault="00D30F4A" w:rsidP="00E9112F">
      <w:pPr>
        <w:spacing w:after="0" w:line="240" w:lineRule="auto"/>
        <w:ind w:left="2880" w:hanging="2880"/>
        <w:rPr>
          <w:rFonts w:ascii="Times New Roman" w:hAnsi="Times New Roman" w:cs="Times New Roman"/>
          <w:i/>
          <w:iCs/>
          <w:sz w:val="24"/>
          <w:szCs w:val="24"/>
        </w:rPr>
      </w:pPr>
      <w:r w:rsidRPr="00D30F4A">
        <w:rPr>
          <w:rFonts w:ascii="Times New Roman" w:hAnsi="Times New Roman" w:cs="Times New Roman"/>
          <w:sz w:val="24"/>
          <w:szCs w:val="24"/>
        </w:rPr>
        <w:t>2026</w:t>
      </w:r>
      <w:r w:rsidR="005A4351">
        <w:rPr>
          <w:rFonts w:ascii="Times New Roman" w:hAnsi="Times New Roman" w:cs="Times New Roman"/>
          <w:i/>
          <w:iCs/>
          <w:sz w:val="24"/>
          <w:szCs w:val="24"/>
        </w:rPr>
        <w:tab/>
        <w:t>Spring Commencement Faculty Attendee</w:t>
      </w:r>
      <w:r w:rsidR="005A4351">
        <w:rPr>
          <w:rFonts w:ascii="Times New Roman" w:hAnsi="Times New Roman" w:cs="Times New Roman"/>
          <w:sz w:val="24"/>
          <w:szCs w:val="24"/>
        </w:rPr>
        <w:t>, Texas State University</w:t>
      </w:r>
      <w:r w:rsidR="005A435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03D61C6" w14:textId="77777777" w:rsidR="005A4351" w:rsidRDefault="005A4351" w:rsidP="00E9112F">
      <w:pPr>
        <w:spacing w:after="0" w:line="240" w:lineRule="auto"/>
        <w:ind w:left="2880" w:hanging="2880"/>
        <w:rPr>
          <w:rFonts w:ascii="Times New Roman" w:hAnsi="Times New Roman" w:cs="Times New Roman"/>
          <w:i/>
          <w:iCs/>
          <w:sz w:val="24"/>
          <w:szCs w:val="24"/>
        </w:rPr>
      </w:pPr>
    </w:p>
    <w:p w14:paraId="453ABE81" w14:textId="69844C8D" w:rsidR="005A4351" w:rsidRDefault="005A435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Fall Commencement Faculty Attendee/Doctoral Student Marshall</w:t>
      </w:r>
      <w:r>
        <w:rPr>
          <w:rFonts w:ascii="Times New Roman" w:hAnsi="Times New Roman" w:cs="Times New Roman"/>
          <w:sz w:val="24"/>
          <w:szCs w:val="24"/>
        </w:rPr>
        <w:t>, Texas State University</w:t>
      </w:r>
    </w:p>
    <w:p w14:paraId="2B71B6EE" w14:textId="77777777" w:rsidR="005A4351" w:rsidRDefault="005A435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DFF20AD" w14:textId="2C5A70D4" w:rsidR="005A4351" w:rsidRPr="005A4351" w:rsidRDefault="005A435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2023</w:t>
      </w:r>
      <w:r>
        <w:rPr>
          <w:rFonts w:ascii="Times New Roman" w:hAnsi="Times New Roman" w:cs="Times New Roman"/>
          <w:sz w:val="24"/>
          <w:szCs w:val="24"/>
        </w:rPr>
        <w:tab/>
      </w:r>
      <w:r w:rsidR="000064BE">
        <w:rPr>
          <w:rFonts w:ascii="Times New Roman" w:hAnsi="Times New Roman" w:cs="Times New Roman"/>
          <w:i/>
          <w:iCs/>
          <w:sz w:val="24"/>
          <w:szCs w:val="24"/>
        </w:rPr>
        <w:t>Organizer/Moderator</w:t>
      </w:r>
      <w:r w:rsidR="000064BE">
        <w:rPr>
          <w:rFonts w:ascii="Times New Roman" w:hAnsi="Times New Roman" w:cs="Times New Roman"/>
          <w:sz w:val="24"/>
          <w:szCs w:val="24"/>
        </w:rPr>
        <w:t>, University-wide panel on criminal justice reform, Texas State University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D77542E" w14:textId="77777777" w:rsidR="005A4351" w:rsidRDefault="005A435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391BBD5" w14:textId="449C92B1" w:rsidR="00C171A3" w:rsidRDefault="0059222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Teaching Academy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6C281673" w14:textId="77777777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C359853" w14:textId="2BDFD1DB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2018-2020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Intellectual Life and Visiting Scholar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>, California State University, San Bernardino</w:t>
      </w:r>
    </w:p>
    <w:p w14:paraId="3FE82BFC" w14:textId="77777777" w:rsidR="000064BE" w:rsidRDefault="000064B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763340A" w14:textId="24A743FE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Committee for Exceptional Assigned Time (CEAT)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 xml:space="preserve">, California State University, San Bernardino </w:t>
      </w:r>
    </w:p>
    <w:p w14:paraId="4BD25A15" w14:textId="77777777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A7FD064" w14:textId="4C00B0EE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Search Committee </w:t>
      </w:r>
      <w:r w:rsidR="00C940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ember—Dean of College of Education, Palm Desert Campus</w:t>
      </w:r>
      <w:r>
        <w:rPr>
          <w:rFonts w:ascii="Times New Roman" w:hAnsi="Times New Roman" w:cs="Times New Roman"/>
          <w:sz w:val="24"/>
          <w:szCs w:val="24"/>
        </w:rPr>
        <w:t xml:space="preserve">, California State University, San Bernardino </w:t>
      </w:r>
    </w:p>
    <w:p w14:paraId="423478E8" w14:textId="77777777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405BA7D" w14:textId="7D599E0C" w:rsidR="00EB1C01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Faculty Juror, Meeting of the Minds Student Research Symposium</w:t>
      </w:r>
      <w:r>
        <w:rPr>
          <w:rFonts w:ascii="Times New Roman" w:hAnsi="Times New Roman" w:cs="Times New Roman"/>
          <w:sz w:val="24"/>
          <w:szCs w:val="24"/>
        </w:rPr>
        <w:t xml:space="preserve">, California State University, San Bernardino </w:t>
      </w:r>
      <w:r w:rsidR="00E42A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2C602E" w14:textId="77777777" w:rsidR="00186B72" w:rsidRDefault="00186B72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7CCBA" w14:textId="5892992C" w:rsidR="00C42177" w:rsidRDefault="00C42177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STUDENT SUPERVISION</w:t>
      </w:r>
    </w:p>
    <w:p w14:paraId="36EADEF4" w14:textId="6B7818DF" w:rsidR="00C42177" w:rsidRDefault="00C42177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2AA17" w14:textId="44A6DA3F" w:rsidR="00E25BB1" w:rsidRDefault="00E25BB1" w:rsidP="00E25BB1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2026-present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SCJC 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Doctoral Dissertation Chair</w:t>
      </w:r>
      <w:r>
        <w:rPr>
          <w:rFonts w:ascii="Times New Roman" w:hAnsi="Times New Roman" w:cs="Times New Roman"/>
          <w:sz w:val="24"/>
          <w:szCs w:val="24"/>
        </w:rPr>
        <w:t xml:space="preserve"> (Frank Benton), Texas State University</w:t>
      </w:r>
    </w:p>
    <w:p w14:paraId="1CD02045" w14:textId="77777777" w:rsidR="00E25BB1" w:rsidRDefault="00E25BB1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7FE1C64" w14:textId="75F8A516" w:rsidR="000064BE" w:rsidRPr="000064BE" w:rsidRDefault="000064BE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SCJC MSCJ Thesis Committee Member </w:t>
      </w:r>
      <w:r>
        <w:rPr>
          <w:rFonts w:ascii="Times New Roman" w:hAnsi="Times New Roman" w:cs="Times New Roman"/>
          <w:sz w:val="24"/>
          <w:szCs w:val="24"/>
        </w:rPr>
        <w:t>(Chole Felices-Perrier), Texas State University</w:t>
      </w:r>
    </w:p>
    <w:p w14:paraId="7ADC2086" w14:textId="77777777" w:rsidR="000064BE" w:rsidRDefault="000064BE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754707A" w14:textId="6808785B" w:rsidR="000064BE" w:rsidRDefault="000064BE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SCJC Publishable Paper Committee Chair </w:t>
      </w:r>
      <w:r>
        <w:rPr>
          <w:rFonts w:ascii="Times New Roman" w:hAnsi="Times New Roman" w:cs="Times New Roman"/>
          <w:sz w:val="24"/>
          <w:szCs w:val="24"/>
        </w:rPr>
        <w:t>(Frank Benton), Texas State University</w:t>
      </w:r>
    </w:p>
    <w:p w14:paraId="033FE0FC" w14:textId="77777777" w:rsidR="00C83FF3" w:rsidRPr="000064BE" w:rsidRDefault="00C83FF3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54EF2B1" w14:textId="652873A2" w:rsidR="008017A6" w:rsidRPr="008017A6" w:rsidRDefault="008017A6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2025-present</w:t>
      </w:r>
      <w:r>
        <w:rPr>
          <w:rFonts w:ascii="Times New Roman" w:hAnsi="Times New Roman" w:cs="Times New Roman"/>
          <w:sz w:val="24"/>
          <w:szCs w:val="24"/>
        </w:rPr>
        <w:tab/>
      </w:r>
      <w:r w:rsidR="000064BE" w:rsidRPr="000064BE">
        <w:rPr>
          <w:rFonts w:ascii="Times New Roman" w:hAnsi="Times New Roman" w:cs="Times New Roman"/>
          <w:i/>
          <w:iCs/>
          <w:sz w:val="24"/>
          <w:szCs w:val="24"/>
        </w:rPr>
        <w:t xml:space="preserve">SCJC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Doctoral Dissertation Committee Member </w:t>
      </w:r>
      <w:r>
        <w:rPr>
          <w:rFonts w:ascii="Times New Roman" w:hAnsi="Times New Roman" w:cs="Times New Roman"/>
          <w:sz w:val="24"/>
          <w:szCs w:val="24"/>
        </w:rPr>
        <w:t>(Zena</w:t>
      </w:r>
      <w:r w:rsidR="0024239D">
        <w:rPr>
          <w:rFonts w:ascii="Times New Roman" w:hAnsi="Times New Roman" w:cs="Times New Roman"/>
          <w:sz w:val="24"/>
          <w:szCs w:val="24"/>
        </w:rPr>
        <w:t xml:space="preserve"> Rossouw), Texas State University</w:t>
      </w:r>
    </w:p>
    <w:p w14:paraId="3EAA6AF7" w14:textId="77777777" w:rsidR="00E25BB1" w:rsidRDefault="00E25BB1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8CFA4B3" w14:textId="416E4719" w:rsidR="0024239D" w:rsidRDefault="0024239D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SCJC Publishable Paper Committee Member </w:t>
      </w:r>
      <w:r>
        <w:rPr>
          <w:rFonts w:ascii="Times New Roman" w:hAnsi="Times New Roman" w:cs="Times New Roman"/>
          <w:sz w:val="24"/>
          <w:szCs w:val="24"/>
        </w:rPr>
        <w:t>(Zena Rossouw), Texas State University</w:t>
      </w:r>
    </w:p>
    <w:p w14:paraId="318C8BD3" w14:textId="77777777" w:rsidR="0024239D" w:rsidRDefault="0024239D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869C9D0" w14:textId="786CE8D9" w:rsidR="00F24006" w:rsidRPr="00F24006" w:rsidRDefault="00F24006" w:rsidP="0024239D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SCJC MSCJ Thesis Committee Member </w:t>
      </w:r>
      <w:r>
        <w:rPr>
          <w:rFonts w:ascii="Times New Roman" w:hAnsi="Times New Roman" w:cs="Times New Roman"/>
          <w:sz w:val="24"/>
          <w:szCs w:val="24"/>
        </w:rPr>
        <w:t xml:space="preserve">(Lauren Utley), Texas State University </w:t>
      </w:r>
    </w:p>
    <w:p w14:paraId="5FA1F3B3" w14:textId="77777777" w:rsidR="00F24006" w:rsidRDefault="00F24006" w:rsidP="0024239D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F5893E4" w14:textId="4B4F3324" w:rsidR="0024239D" w:rsidRPr="0024239D" w:rsidRDefault="0024239D" w:rsidP="0024239D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2024-2025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SCJC Publishable Paper Committee Member </w:t>
      </w:r>
      <w:r>
        <w:rPr>
          <w:rFonts w:ascii="Times New Roman" w:hAnsi="Times New Roman" w:cs="Times New Roman"/>
          <w:sz w:val="24"/>
          <w:szCs w:val="24"/>
        </w:rPr>
        <w:t>(Josh Davis), Texas State University</w:t>
      </w:r>
    </w:p>
    <w:p w14:paraId="4C212A17" w14:textId="77777777" w:rsidR="0024239D" w:rsidRPr="0024239D" w:rsidRDefault="0024239D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DC97DA5" w14:textId="2B29BDD4" w:rsidR="001435A3" w:rsidRDefault="001435A3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</w:t>
      </w:r>
      <w:r w:rsidR="000064B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ab/>
      </w:r>
      <w:r w:rsidR="000064BE">
        <w:rPr>
          <w:rFonts w:ascii="Times New Roman" w:hAnsi="Times New Roman" w:cs="Times New Roman"/>
          <w:i/>
          <w:iCs/>
          <w:sz w:val="24"/>
          <w:szCs w:val="24"/>
        </w:rPr>
        <w:t xml:space="preserve">SCJC 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Doctoral Dissertation Committee </w:t>
      </w:r>
      <w:r w:rsidR="006F7046">
        <w:rPr>
          <w:rFonts w:ascii="Times New Roman" w:hAnsi="Times New Roman" w:cs="Times New Roman"/>
          <w:i/>
          <w:iCs/>
          <w:sz w:val="24"/>
          <w:szCs w:val="24"/>
        </w:rPr>
        <w:t>Me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mber</w:t>
      </w:r>
      <w:r>
        <w:rPr>
          <w:rFonts w:ascii="Times New Roman" w:hAnsi="Times New Roman" w:cs="Times New Roman"/>
          <w:sz w:val="24"/>
          <w:szCs w:val="24"/>
        </w:rPr>
        <w:t xml:space="preserve"> (Leslie Garza), Texas State University</w:t>
      </w:r>
    </w:p>
    <w:p w14:paraId="5E486E11" w14:textId="77777777" w:rsidR="001435A3" w:rsidRDefault="001435A3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D116A45" w14:textId="1C32B390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2022-2023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SCJC Publishable Paper Committee </w:t>
      </w:r>
      <w:r w:rsidR="006F704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 xml:space="preserve"> (Kaitlyn Fritz), Texas State University</w:t>
      </w:r>
    </w:p>
    <w:p w14:paraId="229F9A06" w14:textId="27B50F72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81E5AD5" w14:textId="03B1AEC5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ab/>
      </w:r>
      <w:r w:rsidR="000064BE">
        <w:rPr>
          <w:rFonts w:ascii="Times New Roman" w:hAnsi="Times New Roman" w:cs="Times New Roman"/>
          <w:i/>
          <w:iCs/>
          <w:sz w:val="24"/>
          <w:szCs w:val="24"/>
        </w:rPr>
        <w:t xml:space="preserve">SCJC 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Undergraduate Honors Thesis Chair</w:t>
      </w:r>
      <w:r>
        <w:rPr>
          <w:rFonts w:ascii="Times New Roman" w:hAnsi="Times New Roman" w:cs="Times New Roman"/>
          <w:sz w:val="24"/>
          <w:szCs w:val="24"/>
        </w:rPr>
        <w:t xml:space="preserve"> (Mikayla Martinez), Texas State University</w:t>
      </w:r>
    </w:p>
    <w:p w14:paraId="65D49716" w14:textId="77777777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EA3030A" w14:textId="02B49C16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2021-2023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SCJC Publishable Paper Committee member</w:t>
      </w:r>
      <w:r>
        <w:rPr>
          <w:rFonts w:ascii="Times New Roman" w:hAnsi="Times New Roman" w:cs="Times New Roman"/>
          <w:sz w:val="24"/>
          <w:szCs w:val="24"/>
        </w:rPr>
        <w:t xml:space="preserve"> (Kimberly Wong), Texas State University</w:t>
      </w:r>
    </w:p>
    <w:p w14:paraId="0259EB42" w14:textId="77777777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D02C484" w14:textId="4D87AC45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SCJC M</w:t>
      </w:r>
      <w:r w:rsidR="000064BE">
        <w:rPr>
          <w:rFonts w:ascii="Times New Roman" w:hAnsi="Times New Roman" w:cs="Times New Roman"/>
          <w:i/>
          <w:iCs/>
          <w:sz w:val="24"/>
          <w:szCs w:val="24"/>
        </w:rPr>
        <w:t>SCJ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 Thesis Chair</w:t>
      </w:r>
      <w:r>
        <w:rPr>
          <w:rFonts w:ascii="Times New Roman" w:hAnsi="Times New Roman" w:cs="Times New Roman"/>
          <w:sz w:val="24"/>
          <w:szCs w:val="24"/>
        </w:rPr>
        <w:t xml:space="preserve"> (Andrea Hazelwood), Texas State University</w:t>
      </w:r>
    </w:p>
    <w:p w14:paraId="1E39F989" w14:textId="77777777" w:rsidR="00C42177" w:rsidRDefault="00C42177" w:rsidP="00C42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26C0BB" w14:textId="2F24A5AF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3813BF">
        <w:rPr>
          <w:rFonts w:ascii="Times New Roman" w:hAnsi="Times New Roman" w:cs="Times New Roman"/>
          <w:sz w:val="24"/>
          <w:szCs w:val="24"/>
        </w:rPr>
        <w:t>2021-2022</w:t>
      </w:r>
      <w:r w:rsidRPr="003813BF"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SCJC M</w:t>
      </w:r>
      <w:r w:rsidR="000064BE">
        <w:rPr>
          <w:rFonts w:ascii="Times New Roman" w:hAnsi="Times New Roman" w:cs="Times New Roman"/>
          <w:i/>
          <w:iCs/>
          <w:sz w:val="24"/>
          <w:szCs w:val="24"/>
        </w:rPr>
        <w:t>SCJ</w:t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 xml:space="preserve"> Thesis Committee Member</w:t>
      </w:r>
      <w:r w:rsidRPr="003813B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Abigail Galvan</w:t>
      </w:r>
      <w:r w:rsidRPr="003813BF">
        <w:rPr>
          <w:rFonts w:ascii="Times New Roman" w:hAnsi="Times New Roman" w:cs="Times New Roman"/>
          <w:sz w:val="24"/>
          <w:szCs w:val="24"/>
        </w:rPr>
        <w:t>), Texas State University</w:t>
      </w:r>
    </w:p>
    <w:p w14:paraId="494EE2BF" w14:textId="77777777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25D9060" w14:textId="7E776914" w:rsidR="00C42177" w:rsidRDefault="00C42177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</w:t>
      </w:r>
      <w:r>
        <w:rPr>
          <w:rFonts w:ascii="Times New Roman" w:hAnsi="Times New Roman" w:cs="Times New Roman"/>
          <w:sz w:val="24"/>
          <w:szCs w:val="24"/>
        </w:rPr>
        <w:tab/>
      </w:r>
      <w:r w:rsidRPr="00975687">
        <w:rPr>
          <w:rFonts w:ascii="Times New Roman" w:hAnsi="Times New Roman" w:cs="Times New Roman"/>
          <w:i/>
          <w:iCs/>
          <w:sz w:val="24"/>
          <w:szCs w:val="24"/>
        </w:rPr>
        <w:t>SCJC Publishable Paper Committee member</w:t>
      </w:r>
      <w:r>
        <w:rPr>
          <w:rFonts w:ascii="Times New Roman" w:hAnsi="Times New Roman" w:cs="Times New Roman"/>
          <w:sz w:val="24"/>
          <w:szCs w:val="24"/>
        </w:rPr>
        <w:t xml:space="preserve"> (Leslie Garza), Texas State University</w:t>
      </w:r>
    </w:p>
    <w:p w14:paraId="20746B71" w14:textId="77777777" w:rsidR="00524DAC" w:rsidRDefault="00524DAC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C74D288" w14:textId="18CBDD84" w:rsidR="00814C14" w:rsidRDefault="00814C14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2017-2018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MSCJ Thesis Committee Member—Outside Reader </w:t>
      </w:r>
      <w:r>
        <w:rPr>
          <w:rFonts w:ascii="Times New Roman" w:hAnsi="Times New Roman" w:cs="Times New Roman"/>
          <w:sz w:val="24"/>
          <w:szCs w:val="24"/>
        </w:rPr>
        <w:t>(Clay Johnson), University of Louisville</w:t>
      </w:r>
    </w:p>
    <w:p w14:paraId="2611F9E0" w14:textId="77777777" w:rsidR="00814C14" w:rsidRDefault="00814C14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C24CDEA" w14:textId="5F679B55" w:rsidR="00814C14" w:rsidRPr="00814C14" w:rsidRDefault="00814C14" w:rsidP="00C42177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2015-2017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MSCJ Thesis Committee Member</w:t>
      </w:r>
      <w:r>
        <w:rPr>
          <w:rFonts w:ascii="Times New Roman" w:hAnsi="Times New Roman" w:cs="Times New Roman"/>
          <w:sz w:val="24"/>
          <w:szCs w:val="24"/>
        </w:rPr>
        <w:t xml:space="preserve"> (Ryan Radmall), California State University, San Bernardino</w:t>
      </w:r>
    </w:p>
    <w:p w14:paraId="325B0F62" w14:textId="77777777" w:rsidR="00163E82" w:rsidRDefault="00163E82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5FDE8" w14:textId="6664AC3D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EDITORIAL</w:t>
      </w:r>
      <w:r w:rsidR="003E2AD0">
        <w:rPr>
          <w:rFonts w:ascii="Times New Roman" w:hAnsi="Times New Roman" w:cs="Times New Roman"/>
          <w:b/>
          <w:bCs/>
          <w:sz w:val="24"/>
          <w:szCs w:val="24"/>
        </w:rPr>
        <w:t xml:space="preserve"> AND REVIEW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WORK FOR SCHOLARLY PUBLICATIONS</w:t>
      </w:r>
    </w:p>
    <w:p w14:paraId="7CCA4675" w14:textId="77777777" w:rsidR="00163E82" w:rsidRDefault="00163E82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48199C" w14:textId="4EF64897" w:rsidR="00163E82" w:rsidRPr="00163E82" w:rsidRDefault="00163E82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2025-present</w:t>
      </w:r>
      <w:r>
        <w:rPr>
          <w:rFonts w:ascii="Times New Roman" w:hAnsi="Times New Roman" w:cs="Times New Roman"/>
          <w:sz w:val="24"/>
          <w:szCs w:val="24"/>
        </w:rPr>
        <w:tab/>
      </w:r>
      <w:r w:rsidRPr="000064BE">
        <w:rPr>
          <w:rFonts w:ascii="Times New Roman" w:hAnsi="Times New Roman" w:cs="Times New Roman"/>
          <w:i/>
          <w:iCs/>
          <w:sz w:val="24"/>
          <w:szCs w:val="24"/>
        </w:rPr>
        <w:t>Editorial Board Member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63E82">
        <w:rPr>
          <w:rFonts w:ascii="Times New Roman" w:hAnsi="Times New Roman" w:cs="Times New Roman"/>
          <w:sz w:val="24"/>
          <w:szCs w:val="24"/>
        </w:rPr>
        <w:t>Evidence Base: Criminal Justice Research, Policy &amp; Action</w:t>
      </w:r>
    </w:p>
    <w:p w14:paraId="536B35F5" w14:textId="5301D451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0370" w14:textId="17C160ED" w:rsidR="000064BE" w:rsidRDefault="000064B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ab/>
        <w:t>American Journal of Criminal Justice</w:t>
      </w:r>
    </w:p>
    <w:p w14:paraId="31B2AF7A" w14:textId="77777777" w:rsidR="000064BE" w:rsidRDefault="000064B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39112BA" w14:textId="2A20DD35" w:rsidR="000064BE" w:rsidRDefault="000064B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Journal of Criminal Justice</w:t>
      </w:r>
    </w:p>
    <w:p w14:paraId="3CBA67D0" w14:textId="77777777" w:rsidR="000064BE" w:rsidRDefault="000064B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66C460B" w14:textId="6859A026" w:rsidR="000064BE" w:rsidRDefault="000064B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Evidence Base: Criminal Justice Research, Policy, &amp; Action</w:t>
      </w:r>
    </w:p>
    <w:p w14:paraId="77E9195D" w14:textId="77777777" w:rsidR="000064BE" w:rsidRDefault="000064B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C511EE4" w14:textId="77777777" w:rsidR="00E25BB1" w:rsidRDefault="00E25BB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A32EB34" w14:textId="77777777" w:rsidR="00E25BB1" w:rsidRDefault="00E25BB1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27164A9" w14:textId="4F1B0245" w:rsidR="004A5AAA" w:rsidRDefault="004A5AAA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  <w:t>Journal of Criminal Justice</w:t>
      </w:r>
    </w:p>
    <w:p w14:paraId="5B2461FA" w14:textId="1DCF9D52" w:rsidR="004A5AAA" w:rsidRDefault="004A5AAA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EF3FEB6" w14:textId="1BF8A2EF" w:rsidR="004A5AAA" w:rsidRDefault="004A5AAA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Corrections: Policy, Practice, and Research</w:t>
      </w:r>
    </w:p>
    <w:p w14:paraId="12B7266F" w14:textId="77777777" w:rsidR="004A5AAA" w:rsidRDefault="004A5AAA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215A39B" w14:textId="6EFB3551" w:rsidR="004A5AAA" w:rsidRDefault="004A5AAA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Criminal Justice and Behavior</w:t>
      </w:r>
    </w:p>
    <w:p w14:paraId="5F3F9967" w14:textId="77777777" w:rsidR="00812A74" w:rsidRDefault="00812A74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5B51103" w14:textId="5C12FB4D" w:rsidR="00737383" w:rsidRDefault="0073738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ab/>
        <w:t>Behavioral Sciences &amp; The Law</w:t>
      </w:r>
    </w:p>
    <w:p w14:paraId="44914B95" w14:textId="77777777" w:rsidR="00737383" w:rsidRDefault="0073738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3E4B4114" w14:textId="36395F29" w:rsidR="00737383" w:rsidRDefault="0073738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Corrections: Policy, Practice</w:t>
      </w:r>
      <w:r w:rsidR="004A5A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Research </w:t>
      </w:r>
    </w:p>
    <w:p w14:paraId="7637AFD6" w14:textId="51619ECD" w:rsidR="00737383" w:rsidRDefault="0073738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A48ADB8" w14:textId="668EB974" w:rsidR="00737383" w:rsidRDefault="0073738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Journal of Criminal Justice</w:t>
      </w:r>
    </w:p>
    <w:p w14:paraId="06170928" w14:textId="27ACEAC9" w:rsidR="00C92166" w:rsidRPr="00C92166" w:rsidRDefault="00C42177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11D69">
        <w:rPr>
          <w:rFonts w:ascii="Times New Roman" w:hAnsi="Times New Roman" w:cs="Times New Roman"/>
          <w:sz w:val="24"/>
          <w:szCs w:val="24"/>
        </w:rPr>
        <w:lastRenderedPageBreak/>
        <w:t>2023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92166">
        <w:rPr>
          <w:rFonts w:ascii="Times New Roman" w:hAnsi="Times New Roman" w:cs="Times New Roman"/>
          <w:sz w:val="24"/>
          <w:szCs w:val="24"/>
        </w:rPr>
        <w:t>Armed Forces and Society</w:t>
      </w:r>
    </w:p>
    <w:p w14:paraId="389452AD" w14:textId="2D3479C3" w:rsidR="00C92166" w:rsidRDefault="00C92166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A193A2E" w14:textId="5E47DDDB" w:rsidR="00212562" w:rsidRPr="00212562" w:rsidRDefault="00212562" w:rsidP="00C92166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Criminology and Public Policy</w:t>
      </w:r>
    </w:p>
    <w:p w14:paraId="3CF58A06" w14:textId="139F26D6" w:rsidR="00212562" w:rsidRDefault="00212562" w:rsidP="00E9112F">
      <w:pPr>
        <w:spacing w:after="0" w:line="240" w:lineRule="auto"/>
        <w:ind w:left="2880" w:hanging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5783227" w14:textId="143A4296" w:rsidR="00C42177" w:rsidRDefault="00C42177" w:rsidP="0021256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Criminal Justice</w:t>
      </w:r>
    </w:p>
    <w:p w14:paraId="29165BAC" w14:textId="59C79E9D" w:rsidR="00C42177" w:rsidRDefault="00C42177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A1CD1AA" w14:textId="65DC12E0" w:rsidR="00C42177" w:rsidRPr="00C42177" w:rsidRDefault="00C42177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International Journal of Offender Therapy and Comparative Criminology</w:t>
      </w:r>
    </w:p>
    <w:p w14:paraId="5FF9B363" w14:textId="77777777" w:rsidR="000064BE" w:rsidRDefault="000064B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FE68DC1" w14:textId="686AB048" w:rsidR="003E21FF" w:rsidRDefault="00566F3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11D69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ab/>
      </w:r>
      <w:r w:rsidR="003E21FF">
        <w:rPr>
          <w:rFonts w:ascii="Times New Roman" w:hAnsi="Times New Roman" w:cs="Times New Roman"/>
          <w:sz w:val="24"/>
          <w:szCs w:val="24"/>
        </w:rPr>
        <w:t>Criminology and Public Policy</w:t>
      </w:r>
    </w:p>
    <w:p w14:paraId="0603B6FD" w14:textId="77777777" w:rsidR="003E21FF" w:rsidRDefault="003E21FF" w:rsidP="003E21F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14:paraId="5C63C8EA" w14:textId="52046FC0" w:rsidR="00186B72" w:rsidRDefault="00186B72" w:rsidP="003E21FF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Corrections: Policy, Practice</w:t>
      </w:r>
      <w:r w:rsidR="004A5A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Research</w:t>
      </w:r>
    </w:p>
    <w:p w14:paraId="0617B796" w14:textId="77777777" w:rsidR="00186B72" w:rsidRDefault="00186B72" w:rsidP="00186B7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14:paraId="4F2E1C55" w14:textId="7B1F9803" w:rsidR="00AC2453" w:rsidRDefault="00AC2453" w:rsidP="00186B72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Victims and Offenders</w:t>
      </w:r>
    </w:p>
    <w:p w14:paraId="5D2435A6" w14:textId="77777777" w:rsidR="00AC2453" w:rsidRDefault="00AC245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A2FA814" w14:textId="459A6554" w:rsidR="00F76F4E" w:rsidRDefault="00F76F4E" w:rsidP="00AC2453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Deviant Behavior</w:t>
      </w:r>
    </w:p>
    <w:p w14:paraId="5EDACD3B" w14:textId="77777777" w:rsidR="00F76F4E" w:rsidRDefault="00F76F4E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2AE8940" w14:textId="511127C6" w:rsidR="00566F3F" w:rsidRDefault="00566F3F" w:rsidP="00F76F4E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Criminal Justice</w:t>
      </w:r>
    </w:p>
    <w:p w14:paraId="60ED91C1" w14:textId="14FD7DD2" w:rsidR="00566F3F" w:rsidRDefault="00566F3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BD0998F" w14:textId="2F600199" w:rsidR="00566F3F" w:rsidRDefault="00566F3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Psychology, Crime &amp; Law</w:t>
      </w:r>
    </w:p>
    <w:p w14:paraId="112A1FA1" w14:textId="180C1D30" w:rsidR="00566F3F" w:rsidRDefault="00566F3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3C868AC" w14:textId="12EEF064" w:rsidR="00566F3F" w:rsidRDefault="00566F3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Social Psychiatry and Psychiatric Epidemiology</w:t>
      </w:r>
    </w:p>
    <w:p w14:paraId="0E8BC2D3" w14:textId="77777777" w:rsidR="00566F3F" w:rsidRDefault="00566F3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A552871" w14:textId="14379CD1" w:rsidR="0085452C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11D69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ab/>
      </w:r>
      <w:r w:rsidR="0085452C">
        <w:rPr>
          <w:rFonts w:ascii="Times New Roman" w:hAnsi="Times New Roman" w:cs="Times New Roman"/>
          <w:sz w:val="24"/>
          <w:szCs w:val="24"/>
        </w:rPr>
        <w:t xml:space="preserve">Corrections: Policy, Practice and Research </w:t>
      </w:r>
    </w:p>
    <w:p w14:paraId="31240AD7" w14:textId="4D886D57" w:rsidR="0085452C" w:rsidRDefault="0085452C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FC6654" w14:textId="43D5561B" w:rsidR="0011301C" w:rsidRDefault="0011301C" w:rsidP="0085452C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Acta Psychiatrica Scandinavica</w:t>
      </w:r>
    </w:p>
    <w:p w14:paraId="69304936" w14:textId="77777777" w:rsidR="0011301C" w:rsidRDefault="0011301C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34988F1" w14:textId="3AEE75F7" w:rsidR="0011301C" w:rsidRDefault="0011301C" w:rsidP="0011301C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Criminal Justice</w:t>
      </w:r>
    </w:p>
    <w:p w14:paraId="0845BEF9" w14:textId="77777777" w:rsidR="0011301C" w:rsidRDefault="0011301C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083AF8E0" w14:textId="671769E1" w:rsidR="00C171A3" w:rsidRDefault="00C171A3" w:rsidP="0011301C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Quantitative Criminology</w:t>
      </w:r>
    </w:p>
    <w:p w14:paraId="247A7AF6" w14:textId="6DD5C99F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DA4C808" w14:textId="013A04EF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International Journal of Offender Therapy and Comparative Criminology</w:t>
      </w:r>
    </w:p>
    <w:p w14:paraId="2C6F6F55" w14:textId="77777777" w:rsidR="00224F5F" w:rsidRDefault="00224F5F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BB58FB5" w14:textId="1008609F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11D69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ab/>
        <w:t>Punishment and Society</w:t>
      </w:r>
    </w:p>
    <w:p w14:paraId="111E673F" w14:textId="566BA384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7A6CF1AA" w14:textId="384849BE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Justice Quarterly</w:t>
      </w:r>
    </w:p>
    <w:p w14:paraId="4841D444" w14:textId="2079112B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F9457A4" w14:textId="11612F25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American Journal of Criminal Justice</w:t>
      </w:r>
    </w:p>
    <w:p w14:paraId="585A5404" w14:textId="1C55F26D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2841F253" w14:textId="663C2FDD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International Journal of Offender Therapy and Comparative Criminology</w:t>
      </w:r>
    </w:p>
    <w:p w14:paraId="1E505F31" w14:textId="77777777" w:rsidR="00375C85" w:rsidRDefault="00375C85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1D647493" w14:textId="19E39F45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11D69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  <w:t>Crime, Law, and Social Change</w:t>
      </w:r>
    </w:p>
    <w:p w14:paraId="77541189" w14:textId="6F31A4C9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E8BA223" w14:textId="72517FF5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Criminal Justice Policy Review</w:t>
      </w:r>
    </w:p>
    <w:p w14:paraId="3BA6C3BA" w14:textId="07AF9BCD" w:rsidR="00C171A3" w:rsidRDefault="00C171A3" w:rsidP="00E9112F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4656F0B3" w14:textId="307AFE85" w:rsidR="00C171A3" w:rsidRDefault="00C171A3" w:rsidP="00C171A3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11D69"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ab/>
        <w:t xml:space="preserve">Doctoral Student Research Grant Program Review, </w:t>
      </w:r>
      <w:r w:rsidRPr="0052681E">
        <w:rPr>
          <w:rFonts w:ascii="Times New Roman" w:hAnsi="Times New Roman" w:cs="Times New Roman"/>
          <w:i/>
          <w:iCs/>
          <w:sz w:val="24"/>
          <w:szCs w:val="24"/>
        </w:rPr>
        <w:t>University of Cincinnati</w:t>
      </w:r>
    </w:p>
    <w:p w14:paraId="7983023D" w14:textId="31F9DAC4" w:rsidR="00C171A3" w:rsidRDefault="00C171A3" w:rsidP="00C171A3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594A6DBD" w14:textId="698F172E" w:rsidR="00C171A3" w:rsidRDefault="00C171A3" w:rsidP="00C171A3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11D69"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ab/>
        <w:t>Social Science Research</w:t>
      </w:r>
    </w:p>
    <w:p w14:paraId="3179374C" w14:textId="124B348E" w:rsidR="00C171A3" w:rsidRDefault="00C171A3" w:rsidP="00C171A3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</w:p>
    <w:p w14:paraId="6A2BEC2C" w14:textId="58F87C9E" w:rsidR="00C171A3" w:rsidRPr="00C171A3" w:rsidRDefault="00C171A3" w:rsidP="00C171A3">
      <w:pPr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11D69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ab/>
        <w:t xml:space="preserve">Criminal Justice Policy Review </w:t>
      </w:r>
    </w:p>
    <w:sectPr w:rsidR="00C171A3" w:rsidRPr="00C171A3">
      <w:footerReference w:type="default" r:id="rId6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351E5" w14:textId="77777777" w:rsidR="00AB6184" w:rsidRDefault="00AB6184" w:rsidP="00EE0A8F">
      <w:pPr>
        <w:spacing w:after="0" w:line="240" w:lineRule="auto"/>
      </w:pPr>
      <w:r>
        <w:separator/>
      </w:r>
    </w:p>
  </w:endnote>
  <w:endnote w:type="continuationSeparator" w:id="0">
    <w:p w14:paraId="696A366D" w14:textId="77777777" w:rsidR="00AB6184" w:rsidRDefault="00AB6184" w:rsidP="00EE0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0688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46E8DB" w14:textId="4DCCAD6C" w:rsidR="00EE0A8F" w:rsidRDefault="00EE0A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8E979E" w14:textId="77777777" w:rsidR="00EE0A8F" w:rsidRDefault="00EE0A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B8AAF" w14:textId="77777777" w:rsidR="00AB6184" w:rsidRDefault="00AB6184" w:rsidP="00EE0A8F">
      <w:pPr>
        <w:spacing w:after="0" w:line="240" w:lineRule="auto"/>
      </w:pPr>
      <w:r>
        <w:separator/>
      </w:r>
    </w:p>
  </w:footnote>
  <w:footnote w:type="continuationSeparator" w:id="0">
    <w:p w14:paraId="1E5C6534" w14:textId="77777777" w:rsidR="00AB6184" w:rsidRDefault="00AB6184" w:rsidP="00EE0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25E51"/>
    <w:multiLevelType w:val="multilevel"/>
    <w:tmpl w:val="4AB0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E01E3F"/>
    <w:multiLevelType w:val="multilevel"/>
    <w:tmpl w:val="1958B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217376"/>
    <w:multiLevelType w:val="multilevel"/>
    <w:tmpl w:val="8252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002621">
    <w:abstractNumId w:val="2"/>
  </w:num>
  <w:num w:numId="2" w16cid:durableId="2049641006">
    <w:abstractNumId w:val="0"/>
  </w:num>
  <w:num w:numId="3" w16cid:durableId="1497258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51"/>
    <w:rsid w:val="000016F2"/>
    <w:rsid w:val="000064BE"/>
    <w:rsid w:val="000176C2"/>
    <w:rsid w:val="000372BA"/>
    <w:rsid w:val="00040C60"/>
    <w:rsid w:val="00065AF3"/>
    <w:rsid w:val="0007085E"/>
    <w:rsid w:val="00070CCA"/>
    <w:rsid w:val="00073177"/>
    <w:rsid w:val="0007666C"/>
    <w:rsid w:val="0008030B"/>
    <w:rsid w:val="00085DA1"/>
    <w:rsid w:val="00091FD8"/>
    <w:rsid w:val="0009302F"/>
    <w:rsid w:val="000958A5"/>
    <w:rsid w:val="00096881"/>
    <w:rsid w:val="000A2317"/>
    <w:rsid w:val="000A7FE2"/>
    <w:rsid w:val="000D7122"/>
    <w:rsid w:val="000E4E79"/>
    <w:rsid w:val="000E6E7F"/>
    <w:rsid w:val="000F0998"/>
    <w:rsid w:val="00100712"/>
    <w:rsid w:val="00101EAB"/>
    <w:rsid w:val="0011182F"/>
    <w:rsid w:val="0011301C"/>
    <w:rsid w:val="001347B7"/>
    <w:rsid w:val="001365CE"/>
    <w:rsid w:val="001435A3"/>
    <w:rsid w:val="001446D6"/>
    <w:rsid w:val="00154EC4"/>
    <w:rsid w:val="00155E6C"/>
    <w:rsid w:val="00163E82"/>
    <w:rsid w:val="00181D76"/>
    <w:rsid w:val="00186B72"/>
    <w:rsid w:val="00193056"/>
    <w:rsid w:val="001C0A45"/>
    <w:rsid w:val="001C20DD"/>
    <w:rsid w:val="001C6B39"/>
    <w:rsid w:val="002003FD"/>
    <w:rsid w:val="00212516"/>
    <w:rsid w:val="00212562"/>
    <w:rsid w:val="00216372"/>
    <w:rsid w:val="00224F5F"/>
    <w:rsid w:val="00231210"/>
    <w:rsid w:val="002333BF"/>
    <w:rsid w:val="00235AF0"/>
    <w:rsid w:val="0024239D"/>
    <w:rsid w:val="002518CC"/>
    <w:rsid w:val="00256A97"/>
    <w:rsid w:val="00263D30"/>
    <w:rsid w:val="002670E8"/>
    <w:rsid w:val="00274E75"/>
    <w:rsid w:val="00275AE2"/>
    <w:rsid w:val="00283190"/>
    <w:rsid w:val="0029778B"/>
    <w:rsid w:val="002A6AFC"/>
    <w:rsid w:val="002B297D"/>
    <w:rsid w:val="002E7FDC"/>
    <w:rsid w:val="002F68C0"/>
    <w:rsid w:val="003220D7"/>
    <w:rsid w:val="003252B0"/>
    <w:rsid w:val="00332637"/>
    <w:rsid w:val="00336E4F"/>
    <w:rsid w:val="00344112"/>
    <w:rsid w:val="00357E84"/>
    <w:rsid w:val="00375C85"/>
    <w:rsid w:val="003813BF"/>
    <w:rsid w:val="003914CA"/>
    <w:rsid w:val="00394323"/>
    <w:rsid w:val="00396E77"/>
    <w:rsid w:val="003A169B"/>
    <w:rsid w:val="003A46CB"/>
    <w:rsid w:val="003B2127"/>
    <w:rsid w:val="003B2FA0"/>
    <w:rsid w:val="003C1EEB"/>
    <w:rsid w:val="003E21FF"/>
    <w:rsid w:val="003E2AD0"/>
    <w:rsid w:val="003E47DA"/>
    <w:rsid w:val="003E7379"/>
    <w:rsid w:val="003F5964"/>
    <w:rsid w:val="00410355"/>
    <w:rsid w:val="00411D69"/>
    <w:rsid w:val="0041311D"/>
    <w:rsid w:val="00421755"/>
    <w:rsid w:val="0042553E"/>
    <w:rsid w:val="0043260C"/>
    <w:rsid w:val="0044226F"/>
    <w:rsid w:val="004441B3"/>
    <w:rsid w:val="00462F43"/>
    <w:rsid w:val="0046339B"/>
    <w:rsid w:val="004864A0"/>
    <w:rsid w:val="004A5AAA"/>
    <w:rsid w:val="004A7AE9"/>
    <w:rsid w:val="004D7F8E"/>
    <w:rsid w:val="00502316"/>
    <w:rsid w:val="005053C6"/>
    <w:rsid w:val="005169E9"/>
    <w:rsid w:val="00523D8B"/>
    <w:rsid w:val="00524DAC"/>
    <w:rsid w:val="0052681E"/>
    <w:rsid w:val="005304F9"/>
    <w:rsid w:val="00534349"/>
    <w:rsid w:val="00542CAE"/>
    <w:rsid w:val="00542E4D"/>
    <w:rsid w:val="00544921"/>
    <w:rsid w:val="00547B16"/>
    <w:rsid w:val="0056424B"/>
    <w:rsid w:val="00566F3F"/>
    <w:rsid w:val="005671E7"/>
    <w:rsid w:val="00573ED0"/>
    <w:rsid w:val="00584CDF"/>
    <w:rsid w:val="005851F3"/>
    <w:rsid w:val="00586C17"/>
    <w:rsid w:val="00592225"/>
    <w:rsid w:val="00592992"/>
    <w:rsid w:val="005A4351"/>
    <w:rsid w:val="005A652A"/>
    <w:rsid w:val="005A6F2F"/>
    <w:rsid w:val="005B2E25"/>
    <w:rsid w:val="005B7165"/>
    <w:rsid w:val="005C3141"/>
    <w:rsid w:val="005E4B22"/>
    <w:rsid w:val="006034F6"/>
    <w:rsid w:val="00614FA5"/>
    <w:rsid w:val="00620BD5"/>
    <w:rsid w:val="00631B56"/>
    <w:rsid w:val="00634AC0"/>
    <w:rsid w:val="00635723"/>
    <w:rsid w:val="0064244B"/>
    <w:rsid w:val="0065154A"/>
    <w:rsid w:val="00655838"/>
    <w:rsid w:val="00664B8B"/>
    <w:rsid w:val="00671F2F"/>
    <w:rsid w:val="00671FB4"/>
    <w:rsid w:val="006734C2"/>
    <w:rsid w:val="00693835"/>
    <w:rsid w:val="00693F3E"/>
    <w:rsid w:val="006A428A"/>
    <w:rsid w:val="006B7694"/>
    <w:rsid w:val="006C3AB9"/>
    <w:rsid w:val="006C3E91"/>
    <w:rsid w:val="006C7FE2"/>
    <w:rsid w:val="006D289C"/>
    <w:rsid w:val="006D426C"/>
    <w:rsid w:val="006F36A2"/>
    <w:rsid w:val="006F7046"/>
    <w:rsid w:val="00705364"/>
    <w:rsid w:val="007058FB"/>
    <w:rsid w:val="00712050"/>
    <w:rsid w:val="00717B3F"/>
    <w:rsid w:val="00723D5D"/>
    <w:rsid w:val="00733123"/>
    <w:rsid w:val="00737383"/>
    <w:rsid w:val="00743976"/>
    <w:rsid w:val="00753862"/>
    <w:rsid w:val="00761B43"/>
    <w:rsid w:val="00763FA1"/>
    <w:rsid w:val="00771A1F"/>
    <w:rsid w:val="00772B68"/>
    <w:rsid w:val="00783658"/>
    <w:rsid w:val="007A3923"/>
    <w:rsid w:val="007A7A8B"/>
    <w:rsid w:val="007C0B1B"/>
    <w:rsid w:val="007C37C5"/>
    <w:rsid w:val="007E5D16"/>
    <w:rsid w:val="007E7C67"/>
    <w:rsid w:val="007F418C"/>
    <w:rsid w:val="007F5489"/>
    <w:rsid w:val="008017A6"/>
    <w:rsid w:val="00803D2B"/>
    <w:rsid w:val="008112A0"/>
    <w:rsid w:val="0081279D"/>
    <w:rsid w:val="00812A74"/>
    <w:rsid w:val="00814C14"/>
    <w:rsid w:val="00826903"/>
    <w:rsid w:val="0083744A"/>
    <w:rsid w:val="00837D7B"/>
    <w:rsid w:val="008423E2"/>
    <w:rsid w:val="008526F2"/>
    <w:rsid w:val="0085452C"/>
    <w:rsid w:val="00860DB9"/>
    <w:rsid w:val="00861045"/>
    <w:rsid w:val="00864E03"/>
    <w:rsid w:val="008753FC"/>
    <w:rsid w:val="008944A4"/>
    <w:rsid w:val="00895915"/>
    <w:rsid w:val="008960F3"/>
    <w:rsid w:val="008A2551"/>
    <w:rsid w:val="008B26B2"/>
    <w:rsid w:val="008C3A5B"/>
    <w:rsid w:val="008C7904"/>
    <w:rsid w:val="008D0ADE"/>
    <w:rsid w:val="008F12E3"/>
    <w:rsid w:val="00900131"/>
    <w:rsid w:val="00913C3A"/>
    <w:rsid w:val="0093561F"/>
    <w:rsid w:val="009411AE"/>
    <w:rsid w:val="00960FA3"/>
    <w:rsid w:val="009629F5"/>
    <w:rsid w:val="009666AD"/>
    <w:rsid w:val="00966EBA"/>
    <w:rsid w:val="009678B2"/>
    <w:rsid w:val="00975687"/>
    <w:rsid w:val="00975A12"/>
    <w:rsid w:val="00994B9B"/>
    <w:rsid w:val="009C0506"/>
    <w:rsid w:val="009C5C73"/>
    <w:rsid w:val="009D136A"/>
    <w:rsid w:val="009D27B7"/>
    <w:rsid w:val="009E10FE"/>
    <w:rsid w:val="009E3A05"/>
    <w:rsid w:val="009E5EDB"/>
    <w:rsid w:val="00A11174"/>
    <w:rsid w:val="00A23906"/>
    <w:rsid w:val="00A255C1"/>
    <w:rsid w:val="00A36729"/>
    <w:rsid w:val="00A42FCA"/>
    <w:rsid w:val="00A47CD7"/>
    <w:rsid w:val="00A5579A"/>
    <w:rsid w:val="00A55D22"/>
    <w:rsid w:val="00A55EA9"/>
    <w:rsid w:val="00A62225"/>
    <w:rsid w:val="00A84908"/>
    <w:rsid w:val="00A858D0"/>
    <w:rsid w:val="00A86192"/>
    <w:rsid w:val="00AA1578"/>
    <w:rsid w:val="00AB12D3"/>
    <w:rsid w:val="00AB6184"/>
    <w:rsid w:val="00AC1E39"/>
    <w:rsid w:val="00AC2453"/>
    <w:rsid w:val="00AD190B"/>
    <w:rsid w:val="00AE6407"/>
    <w:rsid w:val="00B03B71"/>
    <w:rsid w:val="00B14CFE"/>
    <w:rsid w:val="00B20904"/>
    <w:rsid w:val="00B40DBC"/>
    <w:rsid w:val="00B45FA3"/>
    <w:rsid w:val="00B73D43"/>
    <w:rsid w:val="00B772E5"/>
    <w:rsid w:val="00B81241"/>
    <w:rsid w:val="00BA30C8"/>
    <w:rsid w:val="00BA4E3F"/>
    <w:rsid w:val="00BA7282"/>
    <w:rsid w:val="00BA7A5E"/>
    <w:rsid w:val="00BC336C"/>
    <w:rsid w:val="00BD5DED"/>
    <w:rsid w:val="00BF2156"/>
    <w:rsid w:val="00C14644"/>
    <w:rsid w:val="00C171A3"/>
    <w:rsid w:val="00C20342"/>
    <w:rsid w:val="00C22B07"/>
    <w:rsid w:val="00C41EC7"/>
    <w:rsid w:val="00C42177"/>
    <w:rsid w:val="00C432D8"/>
    <w:rsid w:val="00C47A52"/>
    <w:rsid w:val="00C550C0"/>
    <w:rsid w:val="00C83FF3"/>
    <w:rsid w:val="00C92166"/>
    <w:rsid w:val="00C92AAB"/>
    <w:rsid w:val="00C92CF0"/>
    <w:rsid w:val="00C94021"/>
    <w:rsid w:val="00CA01F9"/>
    <w:rsid w:val="00CA4137"/>
    <w:rsid w:val="00CA616C"/>
    <w:rsid w:val="00CC1C75"/>
    <w:rsid w:val="00CC3561"/>
    <w:rsid w:val="00CC5710"/>
    <w:rsid w:val="00CC6D2C"/>
    <w:rsid w:val="00CD18BD"/>
    <w:rsid w:val="00CD2328"/>
    <w:rsid w:val="00CD3666"/>
    <w:rsid w:val="00CD7D39"/>
    <w:rsid w:val="00CE1CEE"/>
    <w:rsid w:val="00CF19AA"/>
    <w:rsid w:val="00CF75F1"/>
    <w:rsid w:val="00D06CD5"/>
    <w:rsid w:val="00D1080F"/>
    <w:rsid w:val="00D110FF"/>
    <w:rsid w:val="00D12C19"/>
    <w:rsid w:val="00D16471"/>
    <w:rsid w:val="00D30F4A"/>
    <w:rsid w:val="00D374F3"/>
    <w:rsid w:val="00D73919"/>
    <w:rsid w:val="00D925BE"/>
    <w:rsid w:val="00D974F0"/>
    <w:rsid w:val="00DA3121"/>
    <w:rsid w:val="00DB15D3"/>
    <w:rsid w:val="00DD0100"/>
    <w:rsid w:val="00DD1F76"/>
    <w:rsid w:val="00DD6B69"/>
    <w:rsid w:val="00DE0E07"/>
    <w:rsid w:val="00DF0255"/>
    <w:rsid w:val="00DF2343"/>
    <w:rsid w:val="00DF2989"/>
    <w:rsid w:val="00E047A7"/>
    <w:rsid w:val="00E25BB1"/>
    <w:rsid w:val="00E3135E"/>
    <w:rsid w:val="00E42A56"/>
    <w:rsid w:val="00E53157"/>
    <w:rsid w:val="00E66080"/>
    <w:rsid w:val="00E665BE"/>
    <w:rsid w:val="00E876A7"/>
    <w:rsid w:val="00E9112F"/>
    <w:rsid w:val="00E9335A"/>
    <w:rsid w:val="00EA7047"/>
    <w:rsid w:val="00EB1C01"/>
    <w:rsid w:val="00ED0674"/>
    <w:rsid w:val="00ED37F0"/>
    <w:rsid w:val="00ED6B78"/>
    <w:rsid w:val="00EE0A8F"/>
    <w:rsid w:val="00EE59D0"/>
    <w:rsid w:val="00EF0F1F"/>
    <w:rsid w:val="00F026E5"/>
    <w:rsid w:val="00F154FE"/>
    <w:rsid w:val="00F17006"/>
    <w:rsid w:val="00F24006"/>
    <w:rsid w:val="00F30502"/>
    <w:rsid w:val="00F472C6"/>
    <w:rsid w:val="00F52F1D"/>
    <w:rsid w:val="00F53B64"/>
    <w:rsid w:val="00F67E36"/>
    <w:rsid w:val="00F76F4E"/>
    <w:rsid w:val="00F850CE"/>
    <w:rsid w:val="00F93AB5"/>
    <w:rsid w:val="00F96EF3"/>
    <w:rsid w:val="00FA0B91"/>
    <w:rsid w:val="00FA55F6"/>
    <w:rsid w:val="00FB469E"/>
    <w:rsid w:val="00FB617B"/>
    <w:rsid w:val="00FC7BEA"/>
    <w:rsid w:val="00FC7F63"/>
    <w:rsid w:val="00FF153D"/>
    <w:rsid w:val="00FF2C2D"/>
    <w:rsid w:val="00FF4F38"/>
    <w:rsid w:val="00FF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D1222"/>
  <w15:chartTrackingRefBased/>
  <w15:docId w15:val="{4E07D731-E03E-4E34-9CBE-335109BB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25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5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0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A8F"/>
  </w:style>
  <w:style w:type="paragraph" w:styleId="Footer">
    <w:name w:val="footer"/>
    <w:basedOn w:val="Normal"/>
    <w:link w:val="FooterChar"/>
    <w:uiPriority w:val="99"/>
    <w:unhideWhenUsed/>
    <w:rsid w:val="00EE0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A8F"/>
  </w:style>
  <w:style w:type="character" w:styleId="FollowedHyperlink">
    <w:name w:val="FollowedHyperlink"/>
    <w:basedOn w:val="DefaultParagraphFont"/>
    <w:uiPriority w:val="99"/>
    <w:semiHidden/>
    <w:unhideWhenUsed/>
    <w:rsid w:val="008F12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1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16/j.jcrimjus.2024.102273" TargetMode="External"/><Relationship Id="rId21" Type="http://schemas.openxmlformats.org/officeDocument/2006/relationships/hyperlink" Target="https://doi.org/10.1080/30679125.2025.2602958" TargetMode="External"/><Relationship Id="rId34" Type="http://schemas.openxmlformats.org/officeDocument/2006/relationships/hyperlink" Target="https://doi.org/10.1177/0306624X231170108" TargetMode="External"/><Relationship Id="rId42" Type="http://schemas.openxmlformats.org/officeDocument/2006/relationships/hyperlink" Target="https://doi.org/10.1016/j.jcrimjus.2021.101863" TargetMode="External"/><Relationship Id="rId47" Type="http://schemas.openxmlformats.org/officeDocument/2006/relationships/hyperlink" Target="https://doi.org/10.1016/j.jcrimjus.2020.101762" TargetMode="External"/><Relationship Id="rId50" Type="http://schemas.openxmlformats.org/officeDocument/2006/relationships/hyperlink" Target="https://doi.org/10.1080/07418825.2017.1396488" TargetMode="External"/><Relationship Id="rId55" Type="http://schemas.openxmlformats.org/officeDocument/2006/relationships/hyperlink" Target="https://doi.org/10.1007/s10940-016-9300-2" TargetMode="External"/><Relationship Id="rId63" Type="http://schemas.openxmlformats.org/officeDocument/2006/relationships/footer" Target="footer1.xml"/><Relationship Id="rId7" Type="http://schemas.openxmlformats.org/officeDocument/2006/relationships/hyperlink" Target="https://scholar.google.com/citations?user=vJccTeIAAAAJ&amp;hl=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80/30679125.2026.2632868" TargetMode="External"/><Relationship Id="rId29" Type="http://schemas.openxmlformats.org/officeDocument/2006/relationships/hyperlink" Target="https://doi.org/10.1371/journal.pone.0288303" TargetMode="External"/><Relationship Id="rId11" Type="http://schemas.openxmlformats.org/officeDocument/2006/relationships/hyperlink" Target="https://doi.org/10.1111/1556-4029.70441" TargetMode="External"/><Relationship Id="rId24" Type="http://schemas.openxmlformats.org/officeDocument/2006/relationships/hyperlink" Target="https://doi.org/10.1080/23774657.2025.2533131" TargetMode="External"/><Relationship Id="rId32" Type="http://schemas.openxmlformats.org/officeDocument/2006/relationships/hyperlink" Target="https://doi.org/10.1177/08874034231187303" TargetMode="External"/><Relationship Id="rId37" Type="http://schemas.openxmlformats.org/officeDocument/2006/relationships/hyperlink" Target="https://doi.org/10.1177/00328855221139855" TargetMode="External"/><Relationship Id="rId40" Type="http://schemas.openxmlformats.org/officeDocument/2006/relationships/hyperlink" Target="https://doi.org/10.1177/0886260520922343" TargetMode="External"/><Relationship Id="rId45" Type="http://schemas.openxmlformats.org/officeDocument/2006/relationships/hyperlink" Target="https://doi.org/10.1007/s11292-020-09455-6" TargetMode="External"/><Relationship Id="rId53" Type="http://schemas.openxmlformats.org/officeDocument/2006/relationships/hyperlink" Target="https://doi.org/10.1016/j.jcrimjus.2017.08.007" TargetMode="External"/><Relationship Id="rId58" Type="http://schemas.openxmlformats.org/officeDocument/2006/relationships/hyperlink" Target="https://doi.org/10.4324/9781003399476-7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anhattan.institute/article/why-rehabilitating-repeat-criminal-offenders-often-fails" TargetMode="External"/><Relationship Id="rId19" Type="http://schemas.openxmlformats.org/officeDocument/2006/relationships/hyperlink" Target="https://doi.org/10.1016/j.jcrimjus.2026.102596" TargetMode="External"/><Relationship Id="rId14" Type="http://schemas.openxmlformats.org/officeDocument/2006/relationships/hyperlink" Target="https://doi.org/10.1108/JFC-01-2026-0007" TargetMode="External"/><Relationship Id="rId22" Type="http://schemas.openxmlformats.org/officeDocument/2006/relationships/hyperlink" Target="https://doi.org/10.1007/s11292-026-09731-x" TargetMode="External"/><Relationship Id="rId27" Type="http://schemas.openxmlformats.org/officeDocument/2006/relationships/hyperlink" Target="https://doi.org/10.1016/j.jcrimjus.2024.102221" TargetMode="External"/><Relationship Id="rId30" Type="http://schemas.openxmlformats.org/officeDocument/2006/relationships/hyperlink" Target="https://doi.org/10.1007/s10611-023-10126-6" TargetMode="External"/><Relationship Id="rId35" Type="http://schemas.openxmlformats.org/officeDocument/2006/relationships/hyperlink" Target="https://doi.org/10.1080/1478601X.2022.2140149" TargetMode="External"/><Relationship Id="rId43" Type="http://schemas.openxmlformats.org/officeDocument/2006/relationships/hyperlink" Target="https://doi.org/10.1177%2F0095327X211042061" TargetMode="External"/><Relationship Id="rId48" Type="http://schemas.openxmlformats.org/officeDocument/2006/relationships/hyperlink" Target="https://doi.org/10.1177%2F0734016820939620" TargetMode="External"/><Relationship Id="rId56" Type="http://schemas.openxmlformats.org/officeDocument/2006/relationships/hyperlink" Target="https://doi.org/10.1007/s10940-015-9278-1" TargetMode="External"/><Relationship Id="rId64" Type="http://schemas.openxmlformats.org/officeDocument/2006/relationships/fontTable" Target="fontTable.xml"/><Relationship Id="rId8" Type="http://schemas.openxmlformats.org/officeDocument/2006/relationships/hyperlink" Target="mailto:mwl39@txstate.edu" TargetMode="External"/><Relationship Id="rId51" Type="http://schemas.openxmlformats.org/officeDocument/2006/relationships/hyperlink" Target="https://doi.org/10.1080/15564886.2019.159524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07/s11186-026-09737-4" TargetMode="External"/><Relationship Id="rId17" Type="http://schemas.openxmlformats.org/officeDocument/2006/relationships/hyperlink" Target="https://doi.org/10.1177/0095327X261425633" TargetMode="External"/><Relationship Id="rId25" Type="http://schemas.openxmlformats.org/officeDocument/2006/relationships/hyperlink" Target="https://doi.org/10.1002/bsl.2716" TargetMode="External"/><Relationship Id="rId33" Type="http://schemas.openxmlformats.org/officeDocument/2006/relationships/hyperlink" Target="https://doi.org/10.1177/00328855231173144" TargetMode="External"/><Relationship Id="rId38" Type="http://schemas.openxmlformats.org/officeDocument/2006/relationships/hyperlink" Target="https://doi.org/10.1080/10826084.2021.2019779" TargetMode="External"/><Relationship Id="rId46" Type="http://schemas.openxmlformats.org/officeDocument/2006/relationships/hyperlink" Target="https://doi.org/10.1007/s11126-021-09883-1" TargetMode="External"/><Relationship Id="rId59" Type="http://schemas.openxmlformats.org/officeDocument/2006/relationships/hyperlink" Target="https://doi.org/10.1007/978-3-030-36059-7_17" TargetMode="External"/><Relationship Id="rId20" Type="http://schemas.openxmlformats.org/officeDocument/2006/relationships/hyperlink" Target="https://doi.org/10.1080/30679125.2025.2606820" TargetMode="External"/><Relationship Id="rId41" Type="http://schemas.openxmlformats.org/officeDocument/2006/relationships/hyperlink" Target="https://doi.org/10.1080/23774657.2020.1749181" TargetMode="External"/><Relationship Id="rId54" Type="http://schemas.openxmlformats.org/officeDocument/2006/relationships/hyperlink" Target="https://doi.org/10.1177%2F0887403415623033" TargetMode="External"/><Relationship Id="rId62" Type="http://schemas.openxmlformats.org/officeDocument/2006/relationships/hyperlink" Target="https://digitaledition.securitymagazine.com/june-2021/education--training-column/?oly_enc_id=5601J7407178C8J&amp;_ga=2.247459460.1606325504.1623030597-1186738012.162214590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016/j.jcrimjus.2026.102667" TargetMode="External"/><Relationship Id="rId23" Type="http://schemas.openxmlformats.org/officeDocument/2006/relationships/hyperlink" Target="https://doi.org/10.1177/2631309X251387700" TargetMode="External"/><Relationship Id="rId28" Type="http://schemas.openxmlformats.org/officeDocument/2006/relationships/hyperlink" Target="https://doi.org/10.1177/0095327X231218893" TargetMode="External"/><Relationship Id="rId36" Type="http://schemas.openxmlformats.org/officeDocument/2006/relationships/hyperlink" Target="https://doi.org/10.1016/j.jcrimjus.2022.101982" TargetMode="External"/><Relationship Id="rId49" Type="http://schemas.openxmlformats.org/officeDocument/2006/relationships/hyperlink" Target="https://doi.org/10.1016/j.jcrimjus.2020.101673" TargetMode="External"/><Relationship Id="rId57" Type="http://schemas.openxmlformats.org/officeDocument/2006/relationships/hyperlink" Target="https://doi.org/10.1177%2F2156869311416828" TargetMode="External"/><Relationship Id="rId10" Type="http://schemas.openxmlformats.org/officeDocument/2006/relationships/hyperlink" Target="https://doi.org/10.1177/10439862261485727" TargetMode="External"/><Relationship Id="rId31" Type="http://schemas.openxmlformats.org/officeDocument/2006/relationships/hyperlink" Target="https://psycnet.apa.org/doi/10.1037/law0000406" TargetMode="External"/><Relationship Id="rId44" Type="http://schemas.openxmlformats.org/officeDocument/2006/relationships/hyperlink" Target="https://doi.org/10.1111/soin.12413" TargetMode="External"/><Relationship Id="rId52" Type="http://schemas.openxmlformats.org/officeDocument/2006/relationships/hyperlink" Target="https://doi.org/10.1007/s12103-018-9458-2" TargetMode="External"/><Relationship Id="rId60" Type="http://schemas.openxmlformats.org/officeDocument/2006/relationships/hyperlink" Target="https://doi.org/10.1002/9781118868799.ch5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10439862261491612" TargetMode="External"/><Relationship Id="rId13" Type="http://schemas.openxmlformats.org/officeDocument/2006/relationships/hyperlink" Target="https://doi.org/10.1016/j.jcrimjus.2026.102694" TargetMode="External"/><Relationship Id="rId18" Type="http://schemas.openxmlformats.org/officeDocument/2006/relationships/hyperlink" Target="https://doi.org/10.1007/s11126-026-10261-y" TargetMode="External"/><Relationship Id="rId39" Type="http://schemas.openxmlformats.org/officeDocument/2006/relationships/hyperlink" Target="https://doi.org/10.1177/009385482210760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19</Pages>
  <Words>5369</Words>
  <Characters>30608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Logan, Matthew W</dc:creator>
  <cp:keywords/>
  <dc:description/>
  <cp:lastModifiedBy>Logan, Matthew W</cp:lastModifiedBy>
  <cp:revision>12</cp:revision>
  <cp:lastPrinted>2026-03-05T19:10:00Z</cp:lastPrinted>
  <dcterms:created xsi:type="dcterms:W3CDTF">2026-09-10T15:41:00Z</dcterms:created>
  <dcterms:modified xsi:type="dcterms:W3CDTF">2026-10-01T15:12:00Z</dcterms:modified>
</cp:coreProperties>
</file>