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16" w:rsidRDefault="00E70059">
      <w:pPr>
        <w:spacing w:after="0" w:line="259" w:lineRule="auto"/>
        <w:ind w:left="375" w:firstLine="0"/>
        <w:jc w:val="center"/>
      </w:pPr>
      <w:r>
        <w:rPr>
          <w:b/>
        </w:rPr>
        <w:t xml:space="preserve">TEXAS STATE VITA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434" w:firstLine="0"/>
        <w:jc w:val="center"/>
      </w:pPr>
      <w:r>
        <w:rPr>
          <w:b/>
        </w:rPr>
        <w:t xml:space="preserve"> </w:t>
      </w:r>
    </w:p>
    <w:p w:rsidR="001E4616" w:rsidRDefault="00E70059">
      <w:pPr>
        <w:pStyle w:val="Heading1"/>
        <w:ind w:left="559" w:hanging="214"/>
      </w:pPr>
      <w:r>
        <w:t xml:space="preserve">Academic/Professional Background </w:t>
      </w:r>
    </w:p>
    <w:p w:rsidR="001E4616" w:rsidRDefault="00E70059">
      <w:pPr>
        <w:spacing w:after="3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numPr>
          <w:ilvl w:val="0"/>
          <w:numId w:val="1"/>
        </w:numPr>
        <w:ind w:hanging="293"/>
      </w:pPr>
      <w:r>
        <w:t xml:space="preserve">Name:  Peter F. Gazda </w:t>
      </w:r>
      <w:r>
        <w:tab/>
        <w:t xml:space="preserve"> </w:t>
      </w:r>
      <w:r>
        <w:tab/>
        <w:t xml:space="preserve">Title: Per Course Lecturer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"/>
        </w:numPr>
        <w:ind w:hanging="293"/>
      </w:pPr>
      <w:r>
        <w:t xml:space="preserve">Educational Background </w:t>
      </w:r>
    </w:p>
    <w:p w:rsidR="001E4616" w:rsidRDefault="00E70059">
      <w:pPr>
        <w:spacing w:after="8" w:line="259" w:lineRule="auto"/>
        <w:ind w:left="360" w:firstLine="0"/>
      </w:pPr>
      <w:r>
        <w:t xml:space="preserve"> </w:t>
      </w:r>
    </w:p>
    <w:p w:rsidR="001E4616" w:rsidRDefault="00E70059">
      <w:pPr>
        <w:tabs>
          <w:tab w:val="center" w:pos="4805"/>
          <w:tab w:val="center" w:pos="972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Degree          Year                          University                      Major             Thesis/Dissertation </w:t>
      </w:r>
      <w:r>
        <w:rPr>
          <w:i/>
        </w:rPr>
        <w:tab/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M.A.          2002            St. Mary’s University            Political Science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J.D.            1985            St. Mary’s University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B.S.            1977           Pennsylvania State University </w:t>
      </w:r>
    </w:p>
    <w:p w:rsidR="001E4616" w:rsidRDefault="00E70059">
      <w:pPr>
        <w:ind w:left="355"/>
      </w:pPr>
      <w:r>
        <w:t xml:space="preserve">                                      Secondary Education, Political Science/History               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"/>
        </w:numPr>
        <w:ind w:hanging="293"/>
      </w:pPr>
      <w:r>
        <w:t xml:space="preserve">University Experience </w:t>
      </w:r>
    </w:p>
    <w:p w:rsidR="001E4616" w:rsidRDefault="00E70059">
      <w:pPr>
        <w:spacing w:after="8" w:line="259" w:lineRule="auto"/>
        <w:ind w:left="360" w:firstLine="0"/>
      </w:pPr>
      <w:r>
        <w:t xml:space="preserve"> </w:t>
      </w:r>
    </w:p>
    <w:p w:rsidR="001E4616" w:rsidRDefault="00E70059">
      <w:pPr>
        <w:tabs>
          <w:tab w:val="center" w:pos="761"/>
          <w:tab w:val="center" w:pos="1800"/>
          <w:tab w:val="center" w:pos="2520"/>
          <w:tab w:val="center" w:pos="3240"/>
          <w:tab w:val="center" w:pos="3960"/>
          <w:tab w:val="center" w:pos="5180"/>
          <w:tab w:val="center" w:pos="6120"/>
          <w:tab w:val="center" w:pos="6840"/>
          <w:tab w:val="center" w:pos="7560"/>
          <w:tab w:val="center" w:pos="8559"/>
          <w:tab w:val="center" w:pos="972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Positi</w:t>
      </w:r>
      <w:r>
        <w:rPr>
          <w:i/>
        </w:rPr>
        <w:t xml:space="preserve">on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University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Dates  </w:t>
      </w:r>
      <w:r>
        <w:rPr>
          <w:i/>
        </w:rPr>
        <w:tab/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E66231" w:rsidRDefault="00E70059">
      <w:pPr>
        <w:ind w:left="355"/>
      </w:pPr>
      <w:r>
        <w:t xml:space="preserve">Per Course Lecturer                             Texas State University                                   </w:t>
      </w:r>
      <w:r>
        <w:t xml:space="preserve"> 2016</w:t>
      </w:r>
      <w:r w:rsidR="00E66231">
        <w:t>-Present</w:t>
      </w:r>
      <w:r>
        <w:t xml:space="preserve"> </w:t>
      </w:r>
    </w:p>
    <w:p w:rsidR="001E4616" w:rsidRDefault="00E70059">
      <w:pPr>
        <w:ind w:left="355"/>
      </w:pPr>
      <w:r>
        <w:t xml:space="preserve">Political Science Department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>Adjunct Faculty                                   Northwest Vist</w:t>
      </w:r>
      <w:r>
        <w:t xml:space="preserve">a College, San Antonio           2012-2016 Texas Government, Criminal Justice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>Adjunct Faculty                                   Texas A &amp; M University, San Antonio           2001-2010 Constitutional Law, Amer</w:t>
      </w:r>
      <w:r w:rsidR="00E66231">
        <w:t>.</w:t>
      </w:r>
      <w:r>
        <w:t xml:space="preserve"> Judicial </w:t>
      </w:r>
      <w:r w:rsidR="00E66231">
        <w:t xml:space="preserve">       (formerly TX A&amp;M- Kingsville)</w:t>
      </w:r>
    </w:p>
    <w:p w:rsidR="001E4616" w:rsidRDefault="00E70059">
      <w:pPr>
        <w:ind w:left="355"/>
      </w:pPr>
      <w:r>
        <w:t xml:space="preserve">Process, Business Law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 w:right="259"/>
      </w:pPr>
      <w:r>
        <w:t xml:space="preserve">Navy </w:t>
      </w:r>
      <w:r>
        <w:t xml:space="preserve">Captain                                       U.S. Navy and Naval Reserve                         1978-2004 Administered and taught numerous training programs to active and  reserve sailors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D. Relevant Professional Experience </w:t>
      </w:r>
    </w:p>
    <w:p w:rsidR="001E4616" w:rsidRDefault="00E70059">
      <w:pPr>
        <w:spacing w:after="3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tabs>
          <w:tab w:val="center" w:pos="761"/>
          <w:tab w:val="center" w:pos="1800"/>
          <w:tab w:val="center" w:pos="2520"/>
          <w:tab w:val="center" w:pos="3240"/>
          <w:tab w:val="center" w:pos="3960"/>
          <w:tab w:val="center" w:pos="4967"/>
          <w:tab w:val="center" w:pos="6120"/>
          <w:tab w:val="center" w:pos="6840"/>
          <w:tab w:val="center" w:pos="7560"/>
          <w:tab w:val="center" w:pos="855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Position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Entity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Dates </w:t>
      </w:r>
    </w:p>
    <w:p w:rsidR="001E4616" w:rsidRDefault="00E70059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:rsidR="001E4616" w:rsidRDefault="00E70059">
      <w:pPr>
        <w:ind w:left="10"/>
      </w:pPr>
      <w:r>
        <w:t xml:space="preserve">     U.S. Administrative Law Judge, Social Security Administration, San Antonio  June 2005-Present  </w:t>
      </w:r>
    </w:p>
    <w:p w:rsidR="001E4616" w:rsidRDefault="00E70059">
      <w:pPr>
        <w:ind w:left="10"/>
      </w:pPr>
      <w:r>
        <w:t xml:space="preserve">     Review records in anticipation of hearings and schedules dockets  </w:t>
      </w:r>
    </w:p>
    <w:p w:rsidR="001E4616" w:rsidRDefault="00E70059">
      <w:pPr>
        <w:ind w:left="10"/>
      </w:pPr>
      <w:r>
        <w:lastRenderedPageBreak/>
        <w:t xml:space="preserve">     Conduct federal administrative hea</w:t>
      </w:r>
      <w:r>
        <w:t xml:space="preserve">rings on disability applications and issues written decisions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E66231" w:rsidRDefault="00E70059">
      <w:pPr>
        <w:ind w:left="10"/>
      </w:pPr>
      <w:r>
        <w:t xml:space="preserve">     Litigation In-house Counsel,              USAA, San Antonio, TX                               </w:t>
      </w:r>
      <w:r>
        <w:t>2</w:t>
      </w:r>
      <w:r>
        <w:t xml:space="preserve">001 – 2005      </w:t>
      </w:r>
      <w:r w:rsidR="00E66231">
        <w:t xml:space="preserve">    </w:t>
      </w:r>
    </w:p>
    <w:p w:rsidR="001E4616" w:rsidRDefault="00E66231">
      <w:pPr>
        <w:ind w:left="10"/>
      </w:pPr>
      <w:r>
        <w:t xml:space="preserve">     </w:t>
      </w:r>
      <w:r w:rsidR="00E70059">
        <w:t xml:space="preserve">Reviewed and monitored claim files </w:t>
      </w:r>
    </w:p>
    <w:p w:rsidR="001E4616" w:rsidRDefault="00E70059">
      <w:pPr>
        <w:ind w:left="10"/>
      </w:pPr>
      <w:r>
        <w:t xml:space="preserve">     Issued legal opinions regarding risk and benefits of the insured’s </w:t>
      </w:r>
    </w:p>
    <w:p w:rsidR="001E4616" w:rsidRDefault="00E70059">
      <w:pPr>
        <w:tabs>
          <w:tab w:val="center" w:pos="10080"/>
        </w:tabs>
        <w:ind w:left="0" w:firstLine="0"/>
      </w:pPr>
      <w:r>
        <w:t xml:space="preserve">     Monitored local legal counsel representing the insured in numerous states </w:t>
      </w:r>
      <w:r>
        <w:tab/>
        <w:t xml:space="preserve"> </w:t>
      </w:r>
    </w:p>
    <w:p w:rsidR="001E4616" w:rsidRDefault="00E70059">
      <w:pPr>
        <w:spacing w:after="0" w:line="259" w:lineRule="auto"/>
        <w:ind w:left="0" w:firstLine="0"/>
      </w:pPr>
      <w:r>
        <w:t xml:space="preserve"> </w:t>
      </w:r>
    </w:p>
    <w:p w:rsidR="00E66231" w:rsidRDefault="00E70059" w:rsidP="00E66231">
      <w:pPr>
        <w:ind w:left="10"/>
      </w:pPr>
      <w:r>
        <w:t xml:space="preserve">     Attorney At Law, San Antonio, TX                                                              </w:t>
      </w:r>
      <w:r w:rsidR="00E66231">
        <w:t xml:space="preserve">             1985 –2</w:t>
      </w:r>
      <w:r>
        <w:t xml:space="preserve">001      </w:t>
      </w:r>
    </w:p>
    <w:p w:rsidR="001E4616" w:rsidRDefault="00E66231" w:rsidP="00E66231">
      <w:pPr>
        <w:ind w:left="0" w:firstLine="0"/>
      </w:pPr>
      <w:r>
        <w:t xml:space="preserve">     </w:t>
      </w:r>
      <w:r w:rsidR="00E70059">
        <w:t xml:space="preserve">Litigated  primarily commercial and probate cases      Practiced in both state and federal courts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E66231" w:rsidRDefault="00E70059">
      <w:pPr>
        <w:ind w:left="10"/>
      </w:pPr>
      <w:r>
        <w:t xml:space="preserve">     Captain, U.S. Naval Reserve, Retired                                                                         </w:t>
      </w:r>
      <w:r>
        <w:t>19</w:t>
      </w:r>
      <w:r w:rsidR="00E66231">
        <w:t xml:space="preserve">78 – 2004           </w:t>
      </w:r>
    </w:p>
    <w:p w:rsidR="00E66231" w:rsidRDefault="00E66231" w:rsidP="00E66231">
      <w:pPr>
        <w:ind w:left="10"/>
      </w:pPr>
      <w:r>
        <w:t xml:space="preserve">     </w:t>
      </w:r>
      <w:r w:rsidR="00E70059">
        <w:t xml:space="preserve">Held command of several naval reserve units for Navy commands, both in </w:t>
      </w:r>
      <w:bookmarkStart w:id="0" w:name="_GoBack"/>
      <w:bookmarkEnd w:id="0"/>
      <w:r>
        <w:t>the U.S</w:t>
      </w:r>
      <w:r w:rsidR="00E70059">
        <w:t xml:space="preserve">. and overseas, </w:t>
      </w:r>
    </w:p>
    <w:p w:rsidR="001E4616" w:rsidRDefault="00E66231" w:rsidP="00E66231">
      <w:pPr>
        <w:ind w:left="10"/>
      </w:pPr>
      <w:r>
        <w:t xml:space="preserve">     </w:t>
      </w:r>
      <w:r w:rsidR="00E70059">
        <w:t xml:space="preserve">where active duty and extended active duty was conducted.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E. Other Professional Credentials (licensure, certification, etc.)  </w:t>
      </w:r>
    </w:p>
    <w:p w:rsidR="001E4616" w:rsidRDefault="00E70059">
      <w:pPr>
        <w:ind w:left="355"/>
      </w:pPr>
      <w:r>
        <w:t xml:space="preserve">State Bar of Texas </w:t>
      </w:r>
    </w:p>
    <w:p w:rsidR="001E4616" w:rsidRDefault="00E7005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pStyle w:val="Heading1"/>
        <w:ind w:left="652" w:hanging="307"/>
      </w:pPr>
      <w:r>
        <w:t xml:space="preserve">TEACHING </w:t>
      </w:r>
    </w:p>
    <w:p w:rsidR="001E4616" w:rsidRDefault="00E7005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Teaching Honors and Awards: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Courses Taught: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POSI 2310 Principles of American Government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POSI 2320 Functions of American Government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>Graduate Theses/Dissertations, Honors Theses, or Exit Committees (if su</w:t>
      </w:r>
      <w:r>
        <w:t xml:space="preserve">pervisor, please indicate):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Courses Prepared and Curriculum Development: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Funded External Teaching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Submitted, but not Funded, External Teaching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Funded Internal Teaching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Submitted, but not Funded, Internal Teaching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2"/>
        </w:numPr>
        <w:ind w:hanging="293"/>
      </w:pPr>
      <w:r>
        <w:t xml:space="preserve">Other: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pStyle w:val="Heading1"/>
        <w:ind w:left="746" w:hanging="401"/>
      </w:pPr>
      <w:r>
        <w:t xml:space="preserve">SCHOLARLY/CREATIVE </w:t>
      </w:r>
    </w:p>
    <w:p w:rsidR="001E4616" w:rsidRDefault="00E7005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ind w:left="355"/>
      </w:pPr>
      <w:r>
        <w:t xml:space="preserve">A. Works in Print (including works accepted, forthcoming, in press)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1. Books (if not refereed, please indicate)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3"/>
        </w:numPr>
        <w:ind w:hanging="240"/>
      </w:pPr>
      <w:r>
        <w:t xml:space="preserve">Scholarly Monographs: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3"/>
        </w:numPr>
        <w:ind w:hanging="240"/>
      </w:pPr>
      <w:r>
        <w:t xml:space="preserve">Textbooks: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3"/>
        </w:numPr>
        <w:ind w:hanging="240"/>
      </w:pPr>
      <w:r>
        <w:t xml:space="preserve">Edited Books: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3"/>
        </w:numPr>
        <w:ind w:hanging="240"/>
      </w:pPr>
      <w:r>
        <w:t xml:space="preserve">Chapters in Books: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3"/>
        </w:numPr>
        <w:ind w:hanging="240"/>
      </w:pPr>
      <w:r>
        <w:t xml:space="preserve">Creative Books: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2. Articles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4"/>
        </w:numPr>
        <w:ind w:hanging="240"/>
      </w:pPr>
      <w:r>
        <w:t xml:space="preserve">Refereed Journal Articles: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4"/>
        </w:numPr>
        <w:ind w:hanging="240"/>
      </w:pPr>
      <w:r>
        <w:t xml:space="preserve">Non-refereed Articles: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3. Conference Proceedings 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5"/>
        </w:numPr>
        <w:ind w:hanging="240"/>
      </w:pPr>
      <w:r>
        <w:t xml:space="preserve">Refereed Conference Proceedings: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5"/>
        </w:numPr>
        <w:ind w:hanging="240"/>
      </w:pPr>
      <w:r>
        <w:t xml:space="preserve">Non-refereed: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6"/>
        </w:numPr>
        <w:ind w:hanging="240"/>
      </w:pPr>
      <w:r>
        <w:t xml:space="preserve">Abstracts: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6"/>
        </w:numPr>
        <w:ind w:hanging="240"/>
      </w:pPr>
      <w:r>
        <w:t xml:space="preserve">Reports: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6"/>
        </w:numPr>
        <w:ind w:hanging="240"/>
      </w:pPr>
      <w:r>
        <w:t xml:space="preserve">Book Reviews: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6"/>
        </w:numPr>
        <w:ind w:hanging="240"/>
      </w:pPr>
      <w:r>
        <w:t xml:space="preserve">Other Works in Print: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B. Works not in Print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7"/>
        </w:numPr>
        <w:ind w:hanging="242"/>
      </w:pPr>
      <w:r>
        <w:t xml:space="preserve">Papers Presented at Professional Meetings: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7"/>
        </w:numPr>
        <w:ind w:hanging="242"/>
      </w:pPr>
      <w:r>
        <w:t xml:space="preserve">Invited Talks, Lectures, and Presentations: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7"/>
        </w:numPr>
        <w:ind w:hanging="242"/>
      </w:pPr>
      <w:r>
        <w:t xml:space="preserve">Consultancies: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7"/>
        </w:numPr>
        <w:ind w:hanging="242"/>
      </w:pPr>
      <w:r>
        <w:t xml:space="preserve">Workshops: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7"/>
        </w:numPr>
        <w:ind w:hanging="242"/>
      </w:pPr>
      <w:r>
        <w:t xml:space="preserve">Other Works not in Print: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1"/>
          <w:numId w:val="7"/>
        </w:numPr>
        <w:spacing w:after="0" w:line="259" w:lineRule="auto"/>
        <w:ind w:hanging="360"/>
      </w:pPr>
      <w:r>
        <w:t xml:space="preserve">Works “submitted” or “under review”  </w:t>
      </w:r>
    </w:p>
    <w:p w:rsidR="001E4616" w:rsidRDefault="00E70059">
      <w:pPr>
        <w:spacing w:after="0" w:line="259" w:lineRule="auto"/>
        <w:ind w:left="991" w:firstLine="0"/>
      </w:pPr>
      <w:r>
        <w:t xml:space="preserve"> </w:t>
      </w:r>
    </w:p>
    <w:p w:rsidR="001E4616" w:rsidRDefault="00E70059">
      <w:pPr>
        <w:numPr>
          <w:ilvl w:val="1"/>
          <w:numId w:val="7"/>
        </w:numPr>
        <w:ind w:hanging="360"/>
      </w:pPr>
      <w:r>
        <w:t xml:space="preserve">Works “ in progress”  </w:t>
      </w:r>
    </w:p>
    <w:p w:rsidR="001E4616" w:rsidRDefault="00E70059">
      <w:pPr>
        <w:spacing w:after="0" w:line="259" w:lineRule="auto"/>
        <w:ind w:left="991" w:firstLine="0"/>
      </w:pPr>
      <w:r>
        <w:t xml:space="preserve"> </w:t>
      </w:r>
    </w:p>
    <w:p w:rsidR="001E4616" w:rsidRDefault="00E70059">
      <w:pPr>
        <w:numPr>
          <w:ilvl w:val="1"/>
          <w:numId w:val="7"/>
        </w:numPr>
        <w:ind w:hanging="360"/>
      </w:pPr>
      <w:r>
        <w:t xml:space="preserve">Other works not in print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C. Grants and Contracts </w:t>
      </w:r>
    </w:p>
    <w:p w:rsidR="001E4616" w:rsidRDefault="00E70059">
      <w:pPr>
        <w:numPr>
          <w:ilvl w:val="0"/>
          <w:numId w:val="8"/>
        </w:numPr>
        <w:ind w:hanging="240"/>
      </w:pPr>
      <w:r>
        <w:t xml:space="preserve">Funded External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8"/>
        </w:numPr>
        <w:ind w:hanging="240"/>
      </w:pPr>
      <w:r>
        <w:t xml:space="preserve">Submitted, but not Funded, External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8"/>
        </w:numPr>
        <w:ind w:hanging="240"/>
      </w:pPr>
      <w:r>
        <w:t xml:space="preserve">Funded Internal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8"/>
        </w:numPr>
        <w:ind w:hanging="240"/>
      </w:pPr>
      <w:r>
        <w:t xml:space="preserve">Submitted, but not Funded, Internal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ind w:left="355"/>
      </w:pPr>
      <w:r>
        <w:t xml:space="preserve">D. Fellowships, Awards, Honors: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pStyle w:val="Heading1"/>
        <w:ind w:left="731" w:hanging="386"/>
      </w:pPr>
      <w:r>
        <w:t xml:space="preserve">SERVICE </w:t>
      </w:r>
    </w:p>
    <w:p w:rsidR="001E4616" w:rsidRDefault="00E70059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1E4616" w:rsidRDefault="00E70059">
      <w:pPr>
        <w:numPr>
          <w:ilvl w:val="0"/>
          <w:numId w:val="9"/>
        </w:numPr>
        <w:ind w:hanging="295"/>
      </w:pPr>
      <w:r>
        <w:t xml:space="preserve">Institutional </w:t>
      </w:r>
    </w:p>
    <w:p w:rsidR="001E4616" w:rsidRDefault="00E70059">
      <w:pPr>
        <w:spacing w:after="7" w:line="259" w:lineRule="auto"/>
        <w:ind w:left="360" w:firstLine="0"/>
      </w:pPr>
      <w:r>
        <w:t xml:space="preserve">       </w:t>
      </w:r>
    </w:p>
    <w:p w:rsidR="001E4616" w:rsidRDefault="00E70059">
      <w:pPr>
        <w:numPr>
          <w:ilvl w:val="1"/>
          <w:numId w:val="9"/>
        </w:numPr>
        <w:ind w:hanging="734"/>
      </w:pPr>
      <w:r>
        <w:t xml:space="preserve">University: </w:t>
      </w:r>
    </w:p>
    <w:p w:rsidR="001E4616" w:rsidRDefault="00E70059">
      <w:pPr>
        <w:spacing w:after="7" w:line="259" w:lineRule="auto"/>
        <w:ind w:left="1066" w:firstLine="0"/>
      </w:pPr>
      <w:r>
        <w:t xml:space="preserve"> </w:t>
      </w:r>
    </w:p>
    <w:p w:rsidR="001E4616" w:rsidRDefault="00E70059">
      <w:pPr>
        <w:numPr>
          <w:ilvl w:val="1"/>
          <w:numId w:val="9"/>
        </w:numPr>
        <w:ind w:hanging="734"/>
      </w:pPr>
      <w:r>
        <w:t xml:space="preserve">College: </w:t>
      </w:r>
    </w:p>
    <w:p w:rsidR="001E4616" w:rsidRDefault="00E70059">
      <w:pPr>
        <w:spacing w:after="7" w:line="259" w:lineRule="auto"/>
        <w:ind w:left="1080" w:firstLine="0"/>
      </w:pPr>
      <w:r>
        <w:t xml:space="preserve"> </w:t>
      </w:r>
    </w:p>
    <w:p w:rsidR="001E4616" w:rsidRDefault="00E70059">
      <w:pPr>
        <w:numPr>
          <w:ilvl w:val="1"/>
          <w:numId w:val="9"/>
        </w:numPr>
        <w:ind w:hanging="734"/>
      </w:pPr>
      <w:r>
        <w:t xml:space="preserve">Department/School: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9"/>
        </w:numPr>
        <w:ind w:hanging="295"/>
      </w:pPr>
      <w:r>
        <w:t xml:space="preserve">Professional: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9"/>
        </w:numPr>
        <w:ind w:hanging="295"/>
      </w:pPr>
      <w:r>
        <w:t xml:space="preserve">Community: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9"/>
        </w:numPr>
        <w:ind w:hanging="295"/>
      </w:pPr>
      <w:r>
        <w:t xml:space="preserve">Service Honors and Awards: 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9"/>
        </w:numPr>
        <w:ind w:hanging="295"/>
      </w:pPr>
      <w:r>
        <w:t xml:space="preserve">Service Grants and Contracts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0"/>
        </w:numPr>
        <w:ind w:hanging="240"/>
      </w:pPr>
      <w:r>
        <w:t xml:space="preserve">Funded External Service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0"/>
        </w:numPr>
        <w:ind w:hanging="240"/>
      </w:pPr>
      <w:r>
        <w:t xml:space="preserve">Submitted, but not Funded, External Service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0"/>
        </w:numPr>
        <w:ind w:hanging="240"/>
      </w:pPr>
      <w:r>
        <w:t xml:space="preserve">Funded Internal Service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numPr>
          <w:ilvl w:val="0"/>
          <w:numId w:val="10"/>
        </w:numPr>
        <w:ind w:hanging="240"/>
      </w:pPr>
      <w:r>
        <w:t xml:space="preserve">Submitted, but not Funded, Internal Service Grants and Contracts: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p w:rsidR="001E4616" w:rsidRDefault="00E70059">
      <w:pPr>
        <w:spacing w:after="0" w:line="259" w:lineRule="auto"/>
        <w:ind w:left="360" w:firstLine="0"/>
      </w:pPr>
      <w:r>
        <w:rPr>
          <w:sz w:val="16"/>
        </w:rPr>
        <w:t xml:space="preserve"> </w:t>
      </w:r>
    </w:p>
    <w:p w:rsidR="001E4616" w:rsidRDefault="00E70059">
      <w:pPr>
        <w:spacing w:after="56" w:line="259" w:lineRule="auto"/>
        <w:ind w:left="360" w:firstLine="0"/>
      </w:pPr>
      <w:r>
        <w:rPr>
          <w:sz w:val="16"/>
        </w:rPr>
        <w:t xml:space="preserve">Updated 7/26/2016 </w:t>
      </w:r>
    </w:p>
    <w:p w:rsidR="001E4616" w:rsidRDefault="00E70059">
      <w:pPr>
        <w:spacing w:after="0" w:line="259" w:lineRule="auto"/>
        <w:ind w:left="360" w:firstLine="0"/>
      </w:pPr>
      <w:r>
        <w:t xml:space="preserve"> </w:t>
      </w:r>
    </w:p>
    <w:sectPr w:rsidR="001E4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33" w:right="1455" w:bottom="1145" w:left="1080" w:header="764" w:footer="7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0059">
      <w:pPr>
        <w:spacing w:after="0" w:line="240" w:lineRule="auto"/>
      </w:pPr>
      <w:r>
        <w:separator/>
      </w:r>
    </w:p>
  </w:endnote>
  <w:endnote w:type="continuationSeparator" w:id="0">
    <w:p w:rsidR="00000000" w:rsidRDefault="00E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373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E70059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Pr="00E70059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373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E70059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Pr="00E70059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373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6231" w:rsidRPr="00E6623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E66231" w:rsidRPr="00E66231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0059">
      <w:pPr>
        <w:spacing w:after="0" w:line="240" w:lineRule="auto"/>
      </w:pPr>
      <w:r>
        <w:separator/>
      </w:r>
    </w:p>
  </w:footnote>
  <w:footnote w:type="continuationSeparator" w:id="0">
    <w:p w:rsidR="00000000" w:rsidRDefault="00E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0" w:right="-14" w:firstLine="0"/>
      <w:jc w:val="right"/>
    </w:pPr>
    <w:r>
      <w:rPr>
        <w:sz w:val="20"/>
      </w:rPr>
      <w:t xml:space="preserve">PPS 8.10 Form 1A </w:t>
    </w:r>
  </w:p>
  <w:p w:rsidR="001E4616" w:rsidRDefault="00E70059">
    <w:pPr>
      <w:spacing w:after="0" w:line="259" w:lineRule="auto"/>
      <w:ind w:left="0" w:right="-64" w:firstLine="0"/>
      <w:jc w:val="righ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0" w:right="-14" w:firstLine="0"/>
      <w:jc w:val="right"/>
    </w:pPr>
    <w:r>
      <w:rPr>
        <w:sz w:val="20"/>
      </w:rPr>
      <w:t xml:space="preserve">PPS 8.10 Form 1A </w:t>
    </w:r>
  </w:p>
  <w:p w:rsidR="001E4616" w:rsidRDefault="00E70059">
    <w:pPr>
      <w:spacing w:after="17" w:line="259" w:lineRule="auto"/>
      <w:ind w:left="0" w:right="-64" w:firstLine="0"/>
      <w:jc w:val="right"/>
    </w:pPr>
    <w:r>
      <w:rPr>
        <w:sz w:val="20"/>
      </w:rPr>
      <w:t xml:space="preserve"> </w:t>
    </w:r>
  </w:p>
  <w:p w:rsidR="001E4616" w:rsidRDefault="00E70059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16" w:rsidRDefault="00E70059">
    <w:pPr>
      <w:spacing w:after="0" w:line="259" w:lineRule="auto"/>
      <w:ind w:left="0" w:right="-14" w:firstLine="0"/>
      <w:jc w:val="right"/>
    </w:pPr>
    <w:r>
      <w:rPr>
        <w:sz w:val="20"/>
      </w:rPr>
      <w:t xml:space="preserve">PPS 8.10 Form 1A </w:t>
    </w:r>
  </w:p>
  <w:p w:rsidR="001E4616" w:rsidRDefault="00E70059">
    <w:pPr>
      <w:spacing w:after="0" w:line="259" w:lineRule="auto"/>
      <w:ind w:left="0" w:right="-64" w:firstLine="0"/>
      <w:jc w:val="righ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254"/>
    <w:multiLevelType w:val="hybridMultilevel"/>
    <w:tmpl w:val="50289338"/>
    <w:lvl w:ilvl="0" w:tplc="4FB2DDEC">
      <w:start w:val="4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00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CA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A8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CC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815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0D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2A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63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56562"/>
    <w:multiLevelType w:val="hybridMultilevel"/>
    <w:tmpl w:val="45F4328E"/>
    <w:lvl w:ilvl="0" w:tplc="C28AD450">
      <w:start w:val="1"/>
      <w:numFmt w:val="upperLetter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6265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07B2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E744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E6AD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6175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E237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C792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8E57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85DC4"/>
    <w:multiLevelType w:val="hybridMultilevel"/>
    <w:tmpl w:val="CB4256BC"/>
    <w:lvl w:ilvl="0" w:tplc="C8DACFCE">
      <w:start w:val="1"/>
      <w:numFmt w:val="lowerLetter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EE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CF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0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B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687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89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E9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46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6799D"/>
    <w:multiLevelType w:val="hybridMultilevel"/>
    <w:tmpl w:val="9F9A439E"/>
    <w:lvl w:ilvl="0" w:tplc="6D18ACA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8C5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27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D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A5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8F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45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47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95A03"/>
    <w:multiLevelType w:val="hybridMultilevel"/>
    <w:tmpl w:val="EB247856"/>
    <w:lvl w:ilvl="0" w:tplc="10284672">
      <w:start w:val="1"/>
      <w:numFmt w:val="lowerLetter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4D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ED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63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A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44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E3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0B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A5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15685F"/>
    <w:multiLevelType w:val="hybridMultilevel"/>
    <w:tmpl w:val="82EC1846"/>
    <w:lvl w:ilvl="0" w:tplc="91F600E8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CB5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7DF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E712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CC4B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01BE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ED3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E7E7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A1F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C7096D"/>
    <w:multiLevelType w:val="hybridMultilevel"/>
    <w:tmpl w:val="95185962"/>
    <w:lvl w:ilvl="0" w:tplc="5A66878A">
      <w:start w:val="1"/>
      <w:numFmt w:val="lowerLetter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8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C6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06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6A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5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61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40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CE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612B7E"/>
    <w:multiLevelType w:val="hybridMultilevel"/>
    <w:tmpl w:val="608AF164"/>
    <w:lvl w:ilvl="0" w:tplc="4E50A784">
      <w:start w:val="1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6A64C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2FDA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9B0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C862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48F82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ED1AA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6ABB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FAD2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C4E24"/>
    <w:multiLevelType w:val="hybridMultilevel"/>
    <w:tmpl w:val="235CF8FE"/>
    <w:lvl w:ilvl="0" w:tplc="D6BC6E0A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86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86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C2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C2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65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42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468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F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9351DD"/>
    <w:multiLevelType w:val="hybridMultilevel"/>
    <w:tmpl w:val="AFCA8882"/>
    <w:lvl w:ilvl="0" w:tplc="72B87874">
      <w:start w:val="1"/>
      <w:numFmt w:val="upperLetter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2C732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63BF0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45F3E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84B2E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4B60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4BB1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877F8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6073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1E1B37"/>
    <w:multiLevelType w:val="hybridMultilevel"/>
    <w:tmpl w:val="A25876A0"/>
    <w:lvl w:ilvl="0" w:tplc="7DAE1A4A">
      <w:start w:val="1"/>
      <w:numFmt w:val="upperLetter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656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633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4D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2C7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C0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68C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0FD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AC3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16"/>
    <w:rsid w:val="00191CED"/>
    <w:rsid w:val="001E4616"/>
    <w:rsid w:val="00E66231"/>
    <w:rsid w:val="00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8D79"/>
  <w15:docId w15:val="{F5BC2EF1-4E72-4A46-8F6F-41C27261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1"/>
      </w:numPr>
      <w:spacing w:after="0"/>
      <w:ind w:left="38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_hlh_3r</vt:lpstr>
    </vt:vector>
  </TitlesOfParts>
  <Company>Social Security Administration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_hlh_3r</dc:title>
  <dc:subject/>
  <dc:creator>pdfmaker</dc:creator>
  <cp:keywords/>
  <cp:lastModifiedBy>Gazda, Peter</cp:lastModifiedBy>
  <cp:revision>2</cp:revision>
  <dcterms:created xsi:type="dcterms:W3CDTF">2019-08-30T20:14:00Z</dcterms:created>
  <dcterms:modified xsi:type="dcterms:W3CDTF">2019-08-30T20:14:00Z</dcterms:modified>
</cp:coreProperties>
</file>