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7C5F0" w14:textId="76BF8E59" w:rsidR="00F608D5" w:rsidRPr="00F608D5" w:rsidRDefault="00F608D5" w:rsidP="00F608D5">
      <w:pPr>
        <w:widowControl w:val="0"/>
        <w:autoSpaceDE w:val="0"/>
        <w:autoSpaceDN w:val="0"/>
        <w:adjustRightInd w:val="0"/>
        <w:spacing w:after="0"/>
        <w:rPr>
          <w:rFonts w:ascii="Times New Roman" w:hAnsi="Times New Roman" w:cs="Times New Roman"/>
          <w:szCs w:val="26"/>
        </w:rPr>
      </w:pPr>
      <w:r>
        <w:rPr>
          <w:rFonts w:ascii="Times New Roman" w:hAnsi="Times New Roman" w:cs="Times New Roman"/>
          <w:szCs w:val="26"/>
        </w:rPr>
        <w:t>Charles “</w:t>
      </w:r>
      <w:r w:rsidRPr="00F608D5">
        <w:rPr>
          <w:rFonts w:ascii="Times New Roman" w:hAnsi="Times New Roman" w:cs="Times New Roman"/>
          <w:szCs w:val="26"/>
        </w:rPr>
        <w:t>Chuck</w:t>
      </w:r>
      <w:r>
        <w:rPr>
          <w:rFonts w:ascii="Times New Roman" w:hAnsi="Times New Roman" w:cs="Times New Roman"/>
          <w:szCs w:val="26"/>
        </w:rPr>
        <w:t>”</w:t>
      </w:r>
      <w:r w:rsidRPr="00F608D5">
        <w:rPr>
          <w:rFonts w:ascii="Times New Roman" w:hAnsi="Times New Roman" w:cs="Times New Roman"/>
          <w:szCs w:val="26"/>
        </w:rPr>
        <w:t xml:space="preserve"> Ney is a professor of acting and directing in the Department of Theatre &amp; Dance at Texas State University. He has directed at New York City’s Working Man’s Clothes Theatre, Illinois Shakespeare Festival, Texas Shakespeare Festival, Idaho Repertory Theatre, the Kennedy Center and Manhattan Clearing House</w:t>
      </w:r>
      <w:r w:rsidRPr="00F608D5">
        <w:rPr>
          <w:rFonts w:ascii="Times New Roman" w:hAnsi="Times New Roman" w:cs="Times New Roman"/>
          <w:szCs w:val="34"/>
        </w:rPr>
        <w:t xml:space="preserve">. </w:t>
      </w:r>
      <w:r w:rsidRPr="00F608D5">
        <w:rPr>
          <w:rFonts w:ascii="Times New Roman" w:hAnsi="Times New Roman" w:cs="Times New Roman"/>
          <w:szCs w:val="26"/>
        </w:rPr>
        <w:t>He recently founded a new theatre company, Horizon Line Theatre, which produced a critically acclaimed production of ‘</w:t>
      </w:r>
      <w:r w:rsidRPr="00F608D5">
        <w:rPr>
          <w:rFonts w:ascii="Times New Roman" w:hAnsi="Times New Roman" w:cs="Times New Roman"/>
          <w:i/>
          <w:iCs/>
          <w:szCs w:val="26"/>
        </w:rPr>
        <w:t>hang’</w:t>
      </w:r>
      <w:r w:rsidRPr="00F608D5">
        <w:rPr>
          <w:rFonts w:ascii="Times New Roman" w:hAnsi="Times New Roman" w:cs="Times New Roman"/>
          <w:szCs w:val="26"/>
        </w:rPr>
        <w:t xml:space="preserve"> last fall. His </w:t>
      </w:r>
      <w:r w:rsidRPr="00F608D5">
        <w:rPr>
          <w:rFonts w:ascii="Times New Roman" w:hAnsi="Times New Roman" w:cs="Times New Roman"/>
          <w:i/>
          <w:szCs w:val="26"/>
        </w:rPr>
        <w:t>Richard III</w:t>
      </w:r>
      <w:r w:rsidRPr="00F608D5">
        <w:rPr>
          <w:rFonts w:ascii="Times New Roman" w:hAnsi="Times New Roman" w:cs="Times New Roman"/>
          <w:szCs w:val="26"/>
        </w:rPr>
        <w:t xml:space="preserve"> received seven nominations from the Austin Circle of Critics including “Best Director,” and his production of </w:t>
      </w:r>
      <w:r w:rsidRPr="00F608D5">
        <w:rPr>
          <w:rFonts w:ascii="Times New Roman" w:hAnsi="Times New Roman" w:cs="Times New Roman"/>
          <w:i/>
          <w:szCs w:val="26"/>
        </w:rPr>
        <w:t>A Midsummer Night’s Dream</w:t>
      </w:r>
      <w:r w:rsidRPr="00F608D5">
        <w:rPr>
          <w:rFonts w:ascii="Times New Roman" w:hAnsi="Times New Roman" w:cs="Times New Roman"/>
          <w:szCs w:val="26"/>
        </w:rPr>
        <w:t xml:space="preserve"> was cited as one of the ten best productions of the year by the Austin Chronicle. Chuck has been artistic director at Manhattan Clearing House Contemporary Performing Arts Center, Mary Moody </w:t>
      </w:r>
      <w:proofErr w:type="spellStart"/>
      <w:r w:rsidRPr="00F608D5">
        <w:rPr>
          <w:rFonts w:ascii="Times New Roman" w:hAnsi="Times New Roman" w:cs="Times New Roman"/>
          <w:szCs w:val="26"/>
        </w:rPr>
        <w:t>Northen</w:t>
      </w:r>
      <w:proofErr w:type="spellEnd"/>
      <w:r w:rsidRPr="00F608D5">
        <w:rPr>
          <w:rFonts w:ascii="Times New Roman" w:hAnsi="Times New Roman" w:cs="Times New Roman"/>
          <w:szCs w:val="26"/>
        </w:rPr>
        <w:t xml:space="preserve"> </w:t>
      </w:r>
      <w:proofErr w:type="gramStart"/>
      <w:r w:rsidRPr="00F608D5">
        <w:rPr>
          <w:rFonts w:ascii="Times New Roman" w:hAnsi="Times New Roman" w:cs="Times New Roman"/>
          <w:szCs w:val="26"/>
        </w:rPr>
        <w:t>Theatre</w:t>
      </w:r>
      <w:proofErr w:type="gramEnd"/>
      <w:r w:rsidRPr="00F608D5">
        <w:rPr>
          <w:rFonts w:ascii="Times New Roman" w:hAnsi="Times New Roman" w:cs="Times New Roman"/>
          <w:szCs w:val="26"/>
        </w:rPr>
        <w:t xml:space="preserve"> and Idaho Repertory Theatre.  Bloomsbury’s Arden Shakespeare division published his two-volume </w:t>
      </w:r>
      <w:r w:rsidRPr="00F608D5">
        <w:rPr>
          <w:rFonts w:ascii="Times New Roman" w:hAnsi="Times New Roman" w:cs="Times New Roman"/>
          <w:i/>
          <w:iCs/>
          <w:szCs w:val="26"/>
        </w:rPr>
        <w:t>Directing Shakespeare in America</w:t>
      </w:r>
      <w:r w:rsidRPr="00F608D5">
        <w:rPr>
          <w:rFonts w:ascii="Times New Roman" w:hAnsi="Times New Roman" w:cs="Times New Roman"/>
          <w:szCs w:val="26"/>
        </w:rPr>
        <w:t xml:space="preserve">.  </w:t>
      </w:r>
      <w:r w:rsidRPr="00F608D5">
        <w:rPr>
          <w:rFonts w:ascii="Times New Roman" w:hAnsi="Times New Roman" w:cs="Times New Roman"/>
          <w:i/>
          <w:iCs/>
          <w:szCs w:val="26"/>
        </w:rPr>
        <w:t>Historical Perspectives</w:t>
      </w:r>
      <w:r w:rsidRPr="00F608D5">
        <w:rPr>
          <w:rFonts w:ascii="Times New Roman" w:hAnsi="Times New Roman" w:cs="Times New Roman"/>
          <w:szCs w:val="26"/>
        </w:rPr>
        <w:t xml:space="preserve"> was published in 2018 and </w:t>
      </w:r>
      <w:r w:rsidRPr="00F608D5">
        <w:rPr>
          <w:rFonts w:ascii="Times New Roman" w:hAnsi="Times New Roman" w:cs="Times New Roman"/>
          <w:i/>
          <w:iCs/>
          <w:szCs w:val="26"/>
        </w:rPr>
        <w:t>Current Practices</w:t>
      </w:r>
      <w:r w:rsidRPr="00F608D5">
        <w:rPr>
          <w:rFonts w:ascii="Times New Roman" w:hAnsi="Times New Roman" w:cs="Times New Roman"/>
          <w:szCs w:val="26"/>
        </w:rPr>
        <w:t xml:space="preserve"> in 2016. </w:t>
      </w:r>
    </w:p>
    <w:p w14:paraId="72E161B9" w14:textId="77777777" w:rsidR="00F608D5" w:rsidRDefault="00F608D5" w:rsidP="00F608D5">
      <w:pPr>
        <w:widowControl w:val="0"/>
        <w:autoSpaceDE w:val="0"/>
        <w:autoSpaceDN w:val="0"/>
        <w:adjustRightInd w:val="0"/>
        <w:spacing w:after="0"/>
        <w:rPr>
          <w:rFonts w:cs="Arial"/>
          <w:szCs w:val="26"/>
        </w:rPr>
      </w:pPr>
    </w:p>
    <w:p w14:paraId="007712BB" w14:textId="77777777" w:rsidR="00F608D5" w:rsidRDefault="00F608D5"/>
    <w:sectPr w:rsidR="00F60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D5"/>
    <w:rsid w:val="00F6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61C4A2"/>
  <w15:chartTrackingRefBased/>
  <w15:docId w15:val="{3102D8FE-6CE0-5348-93ED-A2459DED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8D5"/>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2021-08-23T15:43:00Z</dcterms:created>
  <dcterms:modified xsi:type="dcterms:W3CDTF">2021-08-23T15:46:00Z</dcterms:modified>
</cp:coreProperties>
</file>